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7B" w:rsidRDefault="00056E7B" w:rsidP="008B6B7E">
      <w:pPr>
        <w:pStyle w:val="Heading1"/>
        <w:jc w:val="center"/>
        <w:rPr>
          <w:rFonts w:ascii="Leelawadee UI" w:hAnsi="Leelawadee UI" w:cs="Leelawadee UI"/>
          <w:w w:val="90"/>
          <w:sz w:val="50"/>
          <w:szCs w:val="50"/>
          <w:u w:val="single"/>
        </w:rPr>
      </w:pPr>
      <w:r w:rsidRPr="008B6B7E">
        <w:rPr>
          <w:rFonts w:ascii="Leelawadee UI" w:hAnsi="Leelawadee UI" w:cs="Leelawadee UI"/>
          <w:w w:val="90"/>
          <w:sz w:val="50"/>
          <w:szCs w:val="50"/>
          <w:u w:val="single"/>
        </w:rPr>
        <w:t>V</w:t>
      </w:r>
      <w:r w:rsidR="008B6B7E" w:rsidRPr="008B6B7E">
        <w:rPr>
          <w:rFonts w:ascii="Leelawadee UI" w:hAnsi="Leelawadee UI" w:cs="Leelawadee UI"/>
          <w:w w:val="90"/>
          <w:sz w:val="50"/>
          <w:szCs w:val="50"/>
          <w:u w:val="single"/>
        </w:rPr>
        <w:t>ision Statement</w:t>
      </w:r>
      <w:r w:rsidR="00F6239A">
        <w:rPr>
          <w:rFonts w:ascii="Leelawadee UI" w:hAnsi="Leelawadee UI" w:cs="Leelawadee UI"/>
          <w:w w:val="90"/>
          <w:sz w:val="50"/>
          <w:szCs w:val="50"/>
          <w:u w:val="single"/>
        </w:rPr>
        <w:t xml:space="preserve"> Examples</w:t>
      </w:r>
    </w:p>
    <w:p w:rsidR="00F6239A" w:rsidRPr="008B6B7E" w:rsidRDefault="00F6239A" w:rsidP="008B6B7E">
      <w:pPr>
        <w:pStyle w:val="Heading1"/>
        <w:jc w:val="center"/>
        <w:rPr>
          <w:rFonts w:ascii="Leelawadee UI" w:hAnsi="Leelawadee UI" w:cs="Leelawadee UI"/>
          <w:sz w:val="50"/>
          <w:szCs w:val="50"/>
        </w:rPr>
      </w:pPr>
    </w:p>
    <w:p w:rsidR="00056E7B" w:rsidRDefault="00056E7B" w:rsidP="00056E7B">
      <w:pPr>
        <w:pStyle w:val="BodyText"/>
        <w:rPr>
          <w:rFonts w:ascii="Tahoma"/>
          <w:b/>
        </w:rPr>
      </w:pPr>
    </w:p>
    <w:p w:rsidR="00056E7B" w:rsidRDefault="00056E7B" w:rsidP="00056E7B">
      <w:pPr>
        <w:pStyle w:val="BodyText"/>
        <w:spacing w:before="11"/>
        <w:rPr>
          <w:rFonts w:ascii="Tahoma"/>
          <w:b/>
          <w:sz w:val="22"/>
        </w:rPr>
      </w:pPr>
    </w:p>
    <w:p w:rsidR="00056E7B" w:rsidRPr="00F6239A" w:rsidRDefault="008B6B7E" w:rsidP="00F6239A">
      <w:pPr>
        <w:pStyle w:val="BodyText"/>
        <w:numPr>
          <w:ilvl w:val="0"/>
          <w:numId w:val="2"/>
        </w:numPr>
        <w:spacing w:before="1" w:line="376" w:lineRule="auto"/>
        <w:ind w:right="677"/>
        <w:jc w:val="both"/>
        <w:rPr>
          <w:rFonts w:ascii="Perpetua Titling MT" w:hAnsi="Perpetua Titling MT" w:cs="Leelawadee UI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 bring interactive</w:t>
      </w:r>
      <w:r w:rsidRPr="00F6239A">
        <w:rPr>
          <w:rFonts w:ascii="Perpetua Titling MT" w:hAnsi="Perpetua Titling MT"/>
          <w:spacing w:val="1"/>
        </w:rPr>
        <w:t xml:space="preserve"> </w:t>
      </w:r>
      <w:r w:rsidRPr="00F6239A">
        <w:rPr>
          <w:rFonts w:ascii="Perpetua Titling MT" w:hAnsi="Perpetua Titling MT"/>
        </w:rPr>
        <w:t>entertainment</w:t>
      </w:r>
      <w:r w:rsidRPr="00F6239A">
        <w:rPr>
          <w:rFonts w:ascii="Perpetua Titling MT" w:hAnsi="Perpetua Titling MT"/>
          <w:spacing w:val="-15"/>
        </w:rPr>
        <w:t xml:space="preserve"> </w:t>
      </w:r>
      <w:r w:rsidRPr="00F6239A">
        <w:rPr>
          <w:rFonts w:ascii="Perpetua Titling MT" w:hAnsi="Perpetua Titling MT"/>
        </w:rPr>
        <w:t>to</w:t>
      </w:r>
      <w:r w:rsidRPr="00F6239A">
        <w:rPr>
          <w:rFonts w:ascii="Perpetua Titling MT" w:hAnsi="Perpetua Titling MT"/>
          <w:spacing w:val="-15"/>
        </w:rPr>
        <w:t xml:space="preserve"> </w:t>
      </w:r>
      <w:r w:rsidRPr="00F6239A">
        <w:rPr>
          <w:rFonts w:ascii="Perpetua Titling MT" w:hAnsi="Perpetua Titling MT"/>
        </w:rPr>
        <w:t>the</w:t>
      </w:r>
      <w:r w:rsidRPr="00F6239A">
        <w:rPr>
          <w:rFonts w:ascii="Perpetua Titling MT" w:hAnsi="Perpetua Titling MT"/>
          <w:spacing w:val="-15"/>
        </w:rPr>
        <w:t xml:space="preserve"> </w:t>
      </w:r>
      <w:r w:rsidRPr="00F6239A">
        <w:rPr>
          <w:rFonts w:ascii="Perpetua Titling MT" w:hAnsi="Perpetua Titling MT"/>
        </w:rPr>
        <w:t>world.</w:t>
      </w:r>
      <w:r w:rsidRPr="00F6239A">
        <w:rPr>
          <w:rFonts w:ascii="Perpetua Titling MT" w:hAnsi="Perpetua Titling MT"/>
        </w:rPr>
        <w:t>”</w:t>
      </w:r>
      <w:r w:rsidR="0018601C">
        <w:rPr>
          <w:rFonts w:ascii="Perpetua Titling MT" w:hAnsi="Perpetua Titling MT"/>
        </w:rPr>
        <w:tab/>
      </w:r>
      <w:r w:rsidR="0018601C" w:rsidRPr="0018601C">
        <w:rPr>
          <w:rFonts w:ascii="Perpetua Titling MT" w:hAnsi="Perpetua Titling MT"/>
          <w:b/>
        </w:rPr>
        <w:t>(Sony</w:t>
      </w:r>
      <w:r w:rsidR="0018601C">
        <w:rPr>
          <w:rFonts w:ascii="Perpetua Titling MT" w:hAnsi="Perpetua Titling MT"/>
          <w:b/>
        </w:rPr>
        <w:t xml:space="preserve"> Interactive</w:t>
      </w:r>
      <w:r w:rsidR="0018601C" w:rsidRPr="0018601C">
        <w:rPr>
          <w:rFonts w:ascii="Perpetua Titling MT" w:hAnsi="Perpetua Titling MT"/>
          <w:b/>
        </w:rPr>
        <w:t>)</w:t>
      </w:r>
    </w:p>
    <w:p w:rsidR="008B6B7E" w:rsidRPr="00F6239A" w:rsidRDefault="008B6B7E" w:rsidP="00056E7B">
      <w:pPr>
        <w:pStyle w:val="BodyText"/>
        <w:spacing w:line="376" w:lineRule="auto"/>
        <w:ind w:left="490" w:right="547"/>
        <w:jc w:val="both"/>
        <w:rPr>
          <w:rFonts w:ascii="Perpetua Titling MT" w:hAnsi="Perpetua Titling MT" w:cs="Leelawadee UI"/>
        </w:rPr>
      </w:pPr>
    </w:p>
    <w:p w:rsidR="00056E7B" w:rsidRPr="00F6239A" w:rsidRDefault="008B6B7E" w:rsidP="0018601C">
      <w:pPr>
        <w:pStyle w:val="BodyText"/>
        <w:numPr>
          <w:ilvl w:val="0"/>
          <w:numId w:val="2"/>
        </w:numPr>
        <w:spacing w:line="376" w:lineRule="auto"/>
        <w:jc w:val="both"/>
        <w:rPr>
          <w:rFonts w:ascii="Perpetua Titling MT" w:hAnsi="Perpetua Titling MT" w:cs="Leelawadee UI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 will grow into a</w:t>
      </w:r>
      <w:r w:rsidRPr="00F6239A">
        <w:rPr>
          <w:rFonts w:ascii="Perpetua Titling MT" w:hAnsi="Perpetua Titling MT"/>
          <w:spacing w:val="1"/>
        </w:rPr>
        <w:t xml:space="preserve"> </w:t>
      </w:r>
      <w:r w:rsidRPr="00F6239A">
        <w:rPr>
          <w:rFonts w:ascii="Perpetua Titling MT" w:hAnsi="Perpetua Titling MT"/>
        </w:rPr>
        <w:t>worldwide,</w:t>
      </w:r>
      <w:r w:rsidRPr="00F6239A">
        <w:rPr>
          <w:rFonts w:ascii="Perpetua Titling MT" w:hAnsi="Perpetua Titling MT"/>
          <w:spacing w:val="2"/>
        </w:rPr>
        <w:t xml:space="preserve"> </w:t>
      </w:r>
      <w:r w:rsidRPr="00F6239A">
        <w:rPr>
          <w:rFonts w:ascii="Perpetua Titling MT" w:hAnsi="Perpetua Titling MT"/>
        </w:rPr>
        <w:t>world-renowned</w:t>
      </w:r>
      <w:r w:rsidRPr="00F6239A">
        <w:rPr>
          <w:rFonts w:ascii="Perpetua Titling MT" w:hAnsi="Perpetua Titling MT"/>
        </w:rPr>
        <w:t xml:space="preserve"> </w:t>
      </w:r>
      <w:r w:rsidRPr="00F6239A">
        <w:rPr>
          <w:rFonts w:ascii="Perpetua Titling MT" w:hAnsi="Perpetua Titling MT"/>
          <w:spacing w:val="-67"/>
        </w:rPr>
        <w:t xml:space="preserve"> </w:t>
      </w:r>
      <w:r w:rsidRPr="00F6239A">
        <w:rPr>
          <w:rFonts w:ascii="Perpetua Titling MT" w:hAnsi="Perpetua Titling MT"/>
          <w:spacing w:val="-67"/>
        </w:rPr>
        <w:t xml:space="preserve">   </w:t>
      </w:r>
      <w:r w:rsidRPr="00F6239A">
        <w:rPr>
          <w:rFonts w:ascii="Perpetua Titling MT" w:hAnsi="Perpetua Titling MT"/>
        </w:rPr>
        <w:t>organization</w:t>
      </w:r>
      <w:r w:rsidRPr="00F6239A">
        <w:rPr>
          <w:rFonts w:ascii="Perpetua Titling MT" w:hAnsi="Perpetua Titling MT"/>
        </w:rPr>
        <w:t>.</w:t>
      </w:r>
      <w:r w:rsidRPr="00F6239A">
        <w:rPr>
          <w:rFonts w:ascii="Perpetua Titling MT" w:hAnsi="Perpetua Titling MT"/>
        </w:rPr>
        <w:t>”</w:t>
      </w:r>
      <w:r w:rsidR="0018601C">
        <w:rPr>
          <w:rFonts w:ascii="Perpetua Titling MT" w:hAnsi="Perpetua Titling MT"/>
        </w:rPr>
        <w:t xml:space="preserve"> </w:t>
      </w:r>
      <w:r w:rsidR="0018601C" w:rsidRPr="0018601C">
        <w:rPr>
          <w:rFonts w:ascii="Perpetua Titling MT" w:hAnsi="Perpetua Titling MT"/>
          <w:b/>
        </w:rPr>
        <w:t>(uniquemoz)</w:t>
      </w:r>
    </w:p>
    <w:p w:rsidR="008B6B7E" w:rsidRPr="00F6239A" w:rsidRDefault="008B6B7E" w:rsidP="008B6B7E">
      <w:pPr>
        <w:pStyle w:val="BodyText"/>
        <w:spacing w:line="376" w:lineRule="auto"/>
        <w:ind w:left="490" w:right="547"/>
        <w:jc w:val="both"/>
        <w:rPr>
          <w:rFonts w:ascii="Perpetua Titling MT" w:hAnsi="Perpetua Titling MT" w:cs="Leelawadee UI"/>
        </w:rPr>
      </w:pPr>
    </w:p>
    <w:p w:rsidR="00056E7B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47"/>
        <w:jc w:val="both"/>
        <w:rPr>
          <w:rFonts w:ascii="Perpetua Titling MT" w:hAnsi="Perpetua Titling MT" w:cs="Leelawadee UI"/>
        </w:rPr>
      </w:pPr>
      <w:r w:rsidRPr="00F6239A">
        <w:rPr>
          <w:rFonts w:ascii="Perpetua Titling MT" w:hAnsi="Perpetua Titling MT"/>
          <w:w w:val="95"/>
        </w:rPr>
        <w:t>“</w:t>
      </w:r>
      <w:r w:rsidRPr="00F6239A">
        <w:rPr>
          <w:rFonts w:ascii="Perpetua Titling MT" w:hAnsi="Perpetua Titling MT"/>
          <w:w w:val="95"/>
        </w:rPr>
        <w:t>We</w:t>
      </w:r>
      <w:r w:rsidRPr="00F6239A">
        <w:rPr>
          <w:rFonts w:ascii="Perpetua Titling MT" w:hAnsi="Perpetua Titling MT"/>
          <w:spacing w:val="17"/>
          <w:w w:val="95"/>
        </w:rPr>
        <w:t xml:space="preserve"> </w:t>
      </w:r>
      <w:r w:rsidRPr="00F6239A">
        <w:rPr>
          <w:rFonts w:ascii="Perpetua Titling MT" w:hAnsi="Perpetua Titling MT"/>
          <w:w w:val="95"/>
        </w:rPr>
        <w:t>survive</w:t>
      </w:r>
      <w:r w:rsidRPr="00F6239A">
        <w:rPr>
          <w:rFonts w:ascii="Perpetua Titling MT" w:hAnsi="Perpetua Titling MT"/>
          <w:spacing w:val="17"/>
          <w:w w:val="95"/>
        </w:rPr>
        <w:t xml:space="preserve"> </w:t>
      </w:r>
      <w:r w:rsidRPr="00F6239A">
        <w:rPr>
          <w:rFonts w:ascii="Perpetua Titling MT" w:hAnsi="Perpetua Titling MT"/>
          <w:w w:val="95"/>
        </w:rPr>
        <w:t>despite</w:t>
      </w:r>
      <w:r w:rsidRPr="00F6239A">
        <w:rPr>
          <w:rFonts w:ascii="Perpetua Titling MT" w:hAnsi="Perpetua Titling MT"/>
          <w:spacing w:val="-64"/>
          <w:w w:val="95"/>
        </w:rPr>
        <w:t xml:space="preserve"> </w:t>
      </w:r>
      <w:r w:rsidRPr="00F6239A">
        <w:rPr>
          <w:rFonts w:ascii="Perpetua Titling MT" w:hAnsi="Perpetua Titling MT"/>
        </w:rPr>
        <w:t>regulations.</w:t>
      </w:r>
      <w:r w:rsidRPr="00F6239A">
        <w:rPr>
          <w:rFonts w:ascii="Perpetua Titling MT" w:hAnsi="Perpetua Titling MT"/>
        </w:rPr>
        <w:t>”</w:t>
      </w:r>
      <w:r w:rsidR="0018601C">
        <w:rPr>
          <w:rFonts w:ascii="Perpetua Titling MT" w:hAnsi="Perpetua Titling MT"/>
        </w:rPr>
        <w:t xml:space="preserve"> </w:t>
      </w:r>
      <w:r w:rsidR="0018601C" w:rsidRPr="0018601C">
        <w:rPr>
          <w:rFonts w:ascii="Perpetua Titling MT" w:hAnsi="Perpetua Titling MT"/>
          <w:b/>
        </w:rPr>
        <w:t>(Tarnow, e)</w:t>
      </w:r>
    </w:p>
    <w:p w:rsidR="008B6B7E" w:rsidRPr="00F6239A" w:rsidRDefault="008B6B7E" w:rsidP="008B6B7E">
      <w:pPr>
        <w:pStyle w:val="BodyText"/>
        <w:spacing w:line="376" w:lineRule="auto"/>
        <w:ind w:left="490" w:right="547"/>
        <w:jc w:val="both"/>
        <w:rPr>
          <w:rFonts w:ascii="Perpetua Titling MT" w:hAnsi="Perpetua Titling MT" w:cs="Leelawadee UI"/>
        </w:rPr>
      </w:pPr>
    </w:p>
    <w:p w:rsidR="00056E7B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47"/>
        <w:jc w:val="both"/>
        <w:rPr>
          <w:rFonts w:ascii="Perpetua Titling MT" w:hAnsi="Perpetua Titling MT" w:cs="Leelawadee UI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</w:t>
      </w:r>
      <w:r w:rsidRPr="00F6239A">
        <w:rPr>
          <w:rFonts w:ascii="Perpetua Titling MT" w:hAnsi="Perpetua Titling MT"/>
          <w:spacing w:val="-13"/>
        </w:rPr>
        <w:t xml:space="preserve"> </w:t>
      </w:r>
      <w:r w:rsidRPr="00F6239A">
        <w:rPr>
          <w:rFonts w:ascii="Perpetua Titling MT" w:hAnsi="Perpetua Titling MT"/>
        </w:rPr>
        <w:t>grow</w:t>
      </w:r>
      <w:r w:rsidRPr="00F6239A">
        <w:rPr>
          <w:rFonts w:ascii="Perpetua Titling MT" w:hAnsi="Perpetua Titling MT"/>
          <w:spacing w:val="-13"/>
        </w:rPr>
        <w:t xml:space="preserve"> </w:t>
      </w:r>
      <w:r w:rsidRPr="00F6239A">
        <w:rPr>
          <w:rFonts w:ascii="Perpetua Titling MT" w:hAnsi="Perpetua Titling MT"/>
        </w:rPr>
        <w:t>conservatively.</w:t>
      </w:r>
      <w:r w:rsidRPr="00F6239A">
        <w:rPr>
          <w:rFonts w:ascii="Perpetua Titling MT" w:hAnsi="Perpetua Titling MT"/>
        </w:rPr>
        <w:t>”</w:t>
      </w:r>
      <w:r w:rsidR="0018601C">
        <w:rPr>
          <w:rFonts w:ascii="Perpetua Titling MT" w:hAnsi="Perpetua Titling MT"/>
        </w:rPr>
        <w:t xml:space="preserve"> </w:t>
      </w:r>
      <w:r w:rsidR="0018601C" w:rsidRPr="0018601C">
        <w:rPr>
          <w:rFonts w:ascii="Perpetua Titling MT" w:hAnsi="Perpetua Titling MT"/>
          <w:b/>
        </w:rPr>
        <w:t>(Penn station)</w:t>
      </w:r>
    </w:p>
    <w:p w:rsidR="008B6B7E" w:rsidRPr="00F6239A" w:rsidRDefault="008B6B7E" w:rsidP="008B6B7E">
      <w:pPr>
        <w:pStyle w:val="BodyText"/>
        <w:spacing w:line="376" w:lineRule="auto"/>
        <w:ind w:left="490" w:right="547"/>
        <w:jc w:val="both"/>
        <w:rPr>
          <w:rFonts w:ascii="Perpetua Titling MT" w:hAnsi="Perpetua Titling MT" w:cs="Leelawadee UI"/>
        </w:rPr>
      </w:pPr>
    </w:p>
    <w:p w:rsidR="00056E7B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Our</w:t>
      </w:r>
      <w:r w:rsidRPr="00F6239A">
        <w:rPr>
          <w:rFonts w:ascii="Perpetua Titling MT" w:hAnsi="Perpetua Titling MT"/>
          <w:spacing w:val="-15"/>
        </w:rPr>
        <w:t xml:space="preserve"> </w:t>
      </w:r>
      <w:r w:rsidRPr="00F6239A">
        <w:rPr>
          <w:rFonts w:ascii="Perpetua Titling MT" w:hAnsi="Perpetua Titling MT"/>
        </w:rPr>
        <w:t>quality</w:t>
      </w:r>
      <w:r w:rsidRPr="00F6239A">
        <w:rPr>
          <w:rFonts w:ascii="Perpetua Titling MT" w:hAnsi="Perpetua Titling MT"/>
          <w:spacing w:val="-16"/>
        </w:rPr>
        <w:t xml:space="preserve"> </w:t>
      </w:r>
      <w:r w:rsidRPr="00F6239A">
        <w:rPr>
          <w:rFonts w:ascii="Perpetua Titling MT" w:hAnsi="Perpetua Titling MT"/>
        </w:rPr>
        <w:t>customers</w:t>
      </w:r>
      <w:r w:rsidRPr="00F6239A">
        <w:rPr>
          <w:rFonts w:ascii="Perpetua Titling MT" w:hAnsi="Perpetua Titling MT"/>
          <w:spacing w:val="-16"/>
        </w:rPr>
        <w:t xml:space="preserve"> </w:t>
      </w:r>
      <w:r w:rsidRPr="00F6239A">
        <w:rPr>
          <w:rFonts w:ascii="Perpetua Titling MT" w:hAnsi="Perpetua Titling MT"/>
        </w:rPr>
        <w:t>and</w:t>
      </w:r>
      <w:r w:rsidRPr="00F6239A">
        <w:rPr>
          <w:rFonts w:ascii="Perpetua Titling MT" w:hAnsi="Perpetua Titling MT"/>
          <w:spacing w:val="-67"/>
        </w:rPr>
        <w:t xml:space="preserve"> </w:t>
      </w:r>
      <w:r w:rsidRPr="00F6239A">
        <w:rPr>
          <w:rFonts w:ascii="Perpetua Titling MT" w:hAnsi="Perpetua Titling MT"/>
        </w:rPr>
        <w:t>products</w:t>
      </w:r>
      <w:r w:rsidRPr="00F6239A">
        <w:rPr>
          <w:rFonts w:ascii="Perpetua Titling MT" w:hAnsi="Perpetua Titling MT"/>
          <w:spacing w:val="-8"/>
        </w:rPr>
        <w:t xml:space="preserve"> </w:t>
      </w:r>
      <w:r w:rsidRPr="00F6239A">
        <w:rPr>
          <w:rFonts w:ascii="Perpetua Titling MT" w:hAnsi="Perpetua Titling MT"/>
        </w:rPr>
        <w:t>make</w:t>
      </w:r>
      <w:r w:rsidRPr="00F6239A">
        <w:rPr>
          <w:rFonts w:ascii="Perpetua Titling MT" w:hAnsi="Perpetua Titling MT"/>
          <w:spacing w:val="-8"/>
        </w:rPr>
        <w:t xml:space="preserve"> </w:t>
      </w:r>
      <w:r w:rsidRPr="00F6239A">
        <w:rPr>
          <w:rFonts w:ascii="Perpetua Titling MT" w:hAnsi="Perpetua Titling MT"/>
        </w:rPr>
        <w:t>us</w:t>
      </w:r>
      <w:r w:rsidRPr="00F6239A">
        <w:rPr>
          <w:rFonts w:ascii="Perpetua Titling MT" w:hAnsi="Perpetua Titling MT"/>
          <w:spacing w:val="-8"/>
        </w:rPr>
        <w:t xml:space="preserve"> </w:t>
      </w:r>
      <w:r w:rsidRPr="00F6239A">
        <w:rPr>
          <w:rFonts w:ascii="Perpetua Titling MT" w:hAnsi="Perpetua Titling MT"/>
        </w:rPr>
        <w:t>money.</w:t>
      </w:r>
      <w:r w:rsidRPr="00F6239A">
        <w:rPr>
          <w:rFonts w:ascii="Perpetua Titling MT" w:hAnsi="Perpetua Titling MT"/>
        </w:rPr>
        <w:t>”</w:t>
      </w:r>
      <w:r w:rsidR="0018601C">
        <w:rPr>
          <w:rFonts w:ascii="Perpetua Titling MT" w:hAnsi="Perpetua Titling MT"/>
        </w:rPr>
        <w:t xml:space="preserve"> </w:t>
      </w:r>
      <w:r w:rsidR="0018601C" w:rsidRPr="0018601C">
        <w:rPr>
          <w:rFonts w:ascii="Perpetua Titling MT" w:hAnsi="Perpetua Titling MT"/>
          <w:b/>
        </w:rPr>
        <w:t>(Shanxi petrol equipment</w:t>
      </w:r>
      <w:r w:rsidR="0018601C" w:rsidRPr="0018601C">
        <w:rPr>
          <w:rFonts w:ascii="Arial" w:hAnsi="Arial" w:cs="Arial"/>
          <w:b/>
          <w:color w:val="222222"/>
          <w:sz w:val="21"/>
          <w:szCs w:val="21"/>
          <w:shd w:val="clear" w:color="auto" w:fill="F5F7FA"/>
        </w:rPr>
        <w:t>)</w:t>
      </w:r>
    </w:p>
    <w:p w:rsidR="008B6B7E" w:rsidRPr="00F6239A" w:rsidRDefault="008B6B7E" w:rsidP="008B6B7E">
      <w:pPr>
        <w:pStyle w:val="BodyText"/>
        <w:spacing w:line="376" w:lineRule="auto"/>
        <w:ind w:left="490" w:right="532"/>
        <w:jc w:val="both"/>
        <w:rPr>
          <w:rFonts w:ascii="Perpetua Titling MT" w:hAnsi="Perpetua Titling MT"/>
        </w:rPr>
      </w:pPr>
    </w:p>
    <w:p w:rsidR="008B6B7E" w:rsidRPr="00F6239A" w:rsidRDefault="00F6239A" w:rsidP="00F6239A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 </w:t>
      </w:r>
      <w:r w:rsidR="008B6B7E" w:rsidRPr="00F6239A">
        <w:rPr>
          <w:rFonts w:ascii="Perpetua Titling MT" w:hAnsi="Perpetua Titling MT"/>
        </w:rPr>
        <w:t>“</w:t>
      </w:r>
      <w:r w:rsidR="008B6B7E" w:rsidRPr="00F6239A">
        <w:rPr>
          <w:rFonts w:ascii="Perpetua Titling MT" w:hAnsi="Perpetua Titling MT"/>
        </w:rPr>
        <w:t>We give out high tech</w:t>
      </w:r>
      <w:r w:rsidR="008B6B7E" w:rsidRPr="00F6239A">
        <w:rPr>
          <w:rFonts w:ascii="Perpetua Titling MT" w:hAnsi="Perpetua Titling MT"/>
          <w:spacing w:val="-68"/>
        </w:rPr>
        <w:t xml:space="preserve"> </w:t>
      </w:r>
      <w:r w:rsidR="008B6B7E" w:rsidRPr="00F6239A">
        <w:rPr>
          <w:rFonts w:ascii="Perpetua Titling MT" w:hAnsi="Perpetua Titling MT"/>
        </w:rPr>
        <w:t>savings</w:t>
      </w:r>
      <w:r w:rsidR="008B6B7E" w:rsidRPr="00F6239A">
        <w:rPr>
          <w:rFonts w:ascii="Perpetua Titling MT" w:hAnsi="Perpetua Titling MT"/>
          <w:spacing w:val="-17"/>
        </w:rPr>
        <w:t xml:space="preserve"> </w:t>
      </w:r>
      <w:r w:rsidR="008B6B7E" w:rsidRPr="00F6239A">
        <w:rPr>
          <w:rFonts w:ascii="Perpetua Titling MT" w:hAnsi="Perpetua Titling MT"/>
        </w:rPr>
        <w:t>boxes.</w:t>
      </w:r>
      <w:r w:rsidR="008B6B7E" w:rsidRPr="00F6239A">
        <w:rPr>
          <w:rFonts w:ascii="Perpetua Titling MT" w:hAnsi="Perpetua Titling MT"/>
        </w:rPr>
        <w:t>”</w:t>
      </w:r>
      <w:r w:rsidR="0018601C">
        <w:rPr>
          <w:rFonts w:ascii="Perpetua Titling MT" w:hAnsi="Perpetua Titling MT"/>
        </w:rPr>
        <w:t xml:space="preserve"> </w:t>
      </w:r>
      <w:r w:rsidR="0018601C" w:rsidRPr="0018601C">
        <w:rPr>
          <w:rFonts w:ascii="Perpetua Titling MT" w:hAnsi="Perpetua Titling MT"/>
          <w:b/>
        </w:rPr>
        <w:t>(</w:t>
      </w:r>
      <w:proofErr w:type="spellStart"/>
      <w:r w:rsidR="0018601C" w:rsidRPr="0018601C">
        <w:rPr>
          <w:rFonts w:ascii="Perpetua Titling MT" w:hAnsi="Perpetua Titling MT"/>
          <w:b/>
        </w:rPr>
        <w:t>ots</w:t>
      </w:r>
      <w:proofErr w:type="spellEnd"/>
      <w:r w:rsidR="0018601C" w:rsidRPr="0018601C">
        <w:rPr>
          <w:rFonts w:ascii="Perpetua Titling MT" w:hAnsi="Perpetua Titling MT"/>
          <w:b/>
        </w:rPr>
        <w:t xml:space="preserve"> management </w:t>
      </w:r>
      <w:proofErr w:type="spellStart"/>
      <w:r w:rsidR="0018601C" w:rsidRPr="0018601C">
        <w:rPr>
          <w:rFonts w:ascii="Perpetua Titling MT" w:hAnsi="Perpetua Titling MT"/>
          <w:b/>
        </w:rPr>
        <w:t>pty</w:t>
      </w:r>
      <w:proofErr w:type="spellEnd"/>
      <w:r w:rsidR="0018601C" w:rsidRPr="0018601C">
        <w:rPr>
          <w:rFonts w:ascii="Perpetua Titling MT" w:hAnsi="Perpetua Titling MT"/>
          <w:b/>
        </w:rPr>
        <w:t xml:space="preserve"> ltd)</w:t>
      </w:r>
    </w:p>
    <w:p w:rsidR="008B6B7E" w:rsidRPr="00F6239A" w:rsidRDefault="008B6B7E" w:rsidP="008B6B7E">
      <w:pPr>
        <w:pStyle w:val="BodyText"/>
        <w:spacing w:line="376" w:lineRule="auto"/>
        <w:ind w:left="490" w:right="532"/>
        <w:jc w:val="both"/>
        <w:rPr>
          <w:rFonts w:ascii="Perpetua Titling MT" w:hAnsi="Perpetua Titling MT"/>
        </w:rPr>
      </w:pPr>
    </w:p>
    <w:p w:rsidR="008B6B7E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</w:t>
      </w:r>
      <w:r w:rsidRPr="00F6239A">
        <w:rPr>
          <w:rFonts w:ascii="Perpetua Titling MT" w:hAnsi="Perpetua Titling MT"/>
          <w:spacing w:val="-13"/>
        </w:rPr>
        <w:t xml:space="preserve"> </w:t>
      </w:r>
      <w:r w:rsidRPr="00F6239A">
        <w:rPr>
          <w:rFonts w:ascii="Perpetua Titling MT" w:hAnsi="Perpetua Titling MT"/>
        </w:rPr>
        <w:t>provide</w:t>
      </w:r>
      <w:r w:rsidRPr="00F6239A">
        <w:rPr>
          <w:rFonts w:ascii="Perpetua Titling MT" w:hAnsi="Perpetua Titling MT"/>
          <w:spacing w:val="-13"/>
        </w:rPr>
        <w:t xml:space="preserve"> </w:t>
      </w:r>
      <w:r w:rsidRPr="00F6239A">
        <w:rPr>
          <w:rFonts w:ascii="Perpetua Titling MT" w:hAnsi="Perpetua Titling MT"/>
        </w:rPr>
        <w:t>the</w:t>
      </w:r>
      <w:r w:rsidRPr="00F6239A">
        <w:rPr>
          <w:rFonts w:ascii="Perpetua Titling MT" w:hAnsi="Perpetua Titling MT"/>
          <w:spacing w:val="-14"/>
        </w:rPr>
        <w:t xml:space="preserve"> </w:t>
      </w:r>
      <w:r w:rsidRPr="00F6239A">
        <w:rPr>
          <w:rFonts w:ascii="Perpetua Titling MT" w:hAnsi="Perpetua Titling MT"/>
        </w:rPr>
        <w:t>world's</w:t>
      </w:r>
      <w:r w:rsidRPr="00F6239A">
        <w:rPr>
          <w:rFonts w:ascii="Perpetua Titling MT" w:hAnsi="Perpetua Titling MT"/>
          <w:spacing w:val="-67"/>
        </w:rPr>
        <w:t xml:space="preserve"> </w:t>
      </w:r>
      <w:r w:rsidRPr="00F6239A">
        <w:rPr>
          <w:rFonts w:ascii="Perpetua Titling MT" w:hAnsi="Perpetua Titling MT"/>
        </w:rPr>
        <w:t>builders.</w:t>
      </w:r>
      <w:r w:rsidRPr="00F6239A">
        <w:rPr>
          <w:rFonts w:ascii="Perpetua Titling MT" w:hAnsi="Perpetua Titling MT"/>
        </w:rPr>
        <w:t>”</w:t>
      </w:r>
      <w:r w:rsidR="0018601C">
        <w:rPr>
          <w:rFonts w:ascii="Perpetua Titling MT" w:hAnsi="Perpetua Titling MT"/>
        </w:rPr>
        <w:t xml:space="preserve"> </w:t>
      </w:r>
      <w:r w:rsidR="0018601C" w:rsidRPr="00FB31AE">
        <w:rPr>
          <w:rFonts w:ascii="Perpetua Titling MT" w:hAnsi="Perpetua Titling MT"/>
          <w:b/>
        </w:rPr>
        <w:t>(General motors)</w:t>
      </w:r>
    </w:p>
    <w:p w:rsidR="008B6B7E" w:rsidRPr="00F6239A" w:rsidRDefault="008B6B7E" w:rsidP="008B6B7E">
      <w:pPr>
        <w:pStyle w:val="BodyText"/>
        <w:spacing w:line="376" w:lineRule="auto"/>
        <w:ind w:left="490" w:right="532"/>
        <w:jc w:val="both"/>
        <w:rPr>
          <w:rFonts w:ascii="Perpetua Titling MT" w:hAnsi="Perpetua Titling MT"/>
        </w:rPr>
      </w:pPr>
    </w:p>
    <w:p w:rsidR="008B6B7E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</w:t>
      </w:r>
      <w:r w:rsidRPr="00F6239A">
        <w:rPr>
          <w:rFonts w:ascii="Perpetua Titling MT" w:hAnsi="Perpetua Titling MT"/>
          <w:spacing w:val="9"/>
        </w:rPr>
        <w:t xml:space="preserve"> </w:t>
      </w:r>
      <w:r w:rsidRPr="00F6239A">
        <w:rPr>
          <w:rFonts w:ascii="Perpetua Titling MT" w:hAnsi="Perpetua Titling MT"/>
        </w:rPr>
        <w:t>are</w:t>
      </w:r>
      <w:r w:rsidRPr="00F6239A">
        <w:rPr>
          <w:rFonts w:ascii="Perpetua Titling MT" w:hAnsi="Perpetua Titling MT"/>
          <w:spacing w:val="10"/>
        </w:rPr>
        <w:t xml:space="preserve"> </w:t>
      </w:r>
      <w:r w:rsidRPr="00F6239A">
        <w:rPr>
          <w:rFonts w:ascii="Perpetua Titling MT" w:hAnsi="Perpetua Titling MT"/>
        </w:rPr>
        <w:t>finance ware</w:t>
      </w:r>
      <w:r w:rsidRPr="00F6239A">
        <w:rPr>
          <w:rFonts w:ascii="Perpetua Titling MT" w:hAnsi="Perpetua Titling MT"/>
        </w:rPr>
        <w:t>.</w:t>
      </w:r>
      <w:r w:rsidRPr="00F6239A">
        <w:rPr>
          <w:rFonts w:ascii="Perpetua Titling MT" w:hAnsi="Perpetua Titling MT"/>
        </w:rPr>
        <w:t>”</w:t>
      </w:r>
      <w:r w:rsidR="00FB31AE">
        <w:rPr>
          <w:rFonts w:ascii="Perpetua Titling MT" w:hAnsi="Perpetua Titling MT"/>
        </w:rPr>
        <w:t xml:space="preserve"> </w:t>
      </w:r>
      <w:r w:rsidR="00FB31AE" w:rsidRPr="00FB31AE">
        <w:rPr>
          <w:rFonts w:ascii="Perpetua Titling MT" w:hAnsi="Perpetua Titling MT"/>
          <w:b/>
        </w:rPr>
        <w:t>(Info-tech)</w:t>
      </w:r>
    </w:p>
    <w:p w:rsidR="008B6B7E" w:rsidRPr="00F6239A" w:rsidRDefault="008B6B7E" w:rsidP="008B6B7E">
      <w:pPr>
        <w:pStyle w:val="BodyText"/>
        <w:spacing w:line="376" w:lineRule="auto"/>
        <w:ind w:left="490" w:right="532"/>
        <w:jc w:val="both"/>
        <w:rPr>
          <w:rFonts w:ascii="Perpetua Titling MT" w:hAnsi="Perpetua Titling MT"/>
        </w:rPr>
      </w:pPr>
    </w:p>
    <w:p w:rsidR="008B6B7E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 are the Mercedes of</w:t>
      </w:r>
      <w:r w:rsidRPr="00F6239A">
        <w:rPr>
          <w:rFonts w:ascii="Perpetua Titling MT" w:hAnsi="Perpetua Titling MT"/>
          <w:spacing w:val="1"/>
        </w:rPr>
        <w:t xml:space="preserve"> </w:t>
      </w:r>
      <w:r w:rsidRPr="00F6239A">
        <w:rPr>
          <w:rFonts w:ascii="Perpetua Titling MT" w:hAnsi="Perpetua Titling MT"/>
        </w:rPr>
        <w:t>electricity</w:t>
      </w:r>
      <w:r w:rsidRPr="00F6239A">
        <w:rPr>
          <w:rFonts w:ascii="Perpetua Titling MT" w:hAnsi="Perpetua Titling MT"/>
          <w:spacing w:val="-8"/>
        </w:rPr>
        <w:t xml:space="preserve"> </w:t>
      </w:r>
      <w:r w:rsidRPr="00F6239A">
        <w:rPr>
          <w:rFonts w:ascii="Perpetua Titling MT" w:hAnsi="Perpetua Titling MT"/>
        </w:rPr>
        <w:t>and</w:t>
      </w:r>
      <w:r w:rsidRPr="00F6239A">
        <w:rPr>
          <w:rFonts w:ascii="Perpetua Titling MT" w:hAnsi="Perpetua Titling MT"/>
          <w:spacing w:val="-6"/>
        </w:rPr>
        <w:t xml:space="preserve"> </w:t>
      </w:r>
      <w:r w:rsidRPr="00F6239A">
        <w:rPr>
          <w:rFonts w:ascii="Perpetua Titling MT" w:hAnsi="Perpetua Titling MT"/>
        </w:rPr>
        <w:t>always</w:t>
      </w:r>
      <w:r w:rsidRPr="00F6239A">
        <w:rPr>
          <w:rFonts w:ascii="Perpetua Titling MT" w:hAnsi="Perpetua Titling MT"/>
          <w:spacing w:val="-7"/>
        </w:rPr>
        <w:t xml:space="preserve"> </w:t>
      </w:r>
      <w:r w:rsidRPr="00F6239A">
        <w:rPr>
          <w:rFonts w:ascii="Perpetua Titling MT" w:hAnsi="Perpetua Titling MT"/>
        </w:rPr>
        <w:t>at</w:t>
      </w:r>
      <w:r w:rsidRPr="00F6239A">
        <w:rPr>
          <w:rFonts w:ascii="Perpetua Titling MT" w:hAnsi="Perpetua Titling MT"/>
          <w:spacing w:val="-5"/>
        </w:rPr>
        <w:t xml:space="preserve"> </w:t>
      </w:r>
      <w:r w:rsidRPr="00F6239A">
        <w:rPr>
          <w:rFonts w:ascii="Perpetua Titling MT" w:hAnsi="Perpetua Titling MT"/>
        </w:rPr>
        <w:t>your</w:t>
      </w:r>
      <w:r w:rsidRPr="00F6239A">
        <w:rPr>
          <w:rFonts w:ascii="Perpetua Titling MT" w:hAnsi="Perpetua Titling MT"/>
          <w:spacing w:val="-67"/>
        </w:rPr>
        <w:t xml:space="preserve"> </w:t>
      </w:r>
      <w:r w:rsidRPr="00F6239A">
        <w:rPr>
          <w:rFonts w:ascii="Perpetua Titling MT" w:hAnsi="Perpetua Titling MT"/>
        </w:rPr>
        <w:t>service.</w:t>
      </w:r>
      <w:r w:rsidRPr="00F6239A">
        <w:rPr>
          <w:rFonts w:ascii="Perpetua Titling MT" w:hAnsi="Perpetua Titling MT"/>
        </w:rPr>
        <w:t>”</w:t>
      </w:r>
      <w:r w:rsidR="00FB31AE">
        <w:rPr>
          <w:rFonts w:ascii="Perpetua Titling MT" w:hAnsi="Perpetua Titling MT"/>
        </w:rPr>
        <w:t xml:space="preserve"> </w:t>
      </w:r>
      <w:r w:rsidR="00FB31AE" w:rsidRPr="00FB31AE">
        <w:rPr>
          <w:rFonts w:ascii="Perpetua Titling MT" w:hAnsi="Perpetua Titling MT"/>
          <w:b/>
        </w:rPr>
        <w:t>(MTU Electricity)</w:t>
      </w:r>
    </w:p>
    <w:p w:rsidR="008B6B7E" w:rsidRPr="00F6239A" w:rsidRDefault="008B6B7E" w:rsidP="008B6B7E">
      <w:pPr>
        <w:pStyle w:val="BodyText"/>
        <w:spacing w:line="376" w:lineRule="auto"/>
        <w:ind w:left="490" w:right="532"/>
        <w:jc w:val="both"/>
        <w:rPr>
          <w:rFonts w:ascii="Perpetua Titling MT" w:hAnsi="Perpetua Titling MT"/>
        </w:rPr>
      </w:pPr>
    </w:p>
    <w:p w:rsidR="008B6B7E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  <w:w w:val="95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</w:t>
      </w:r>
      <w:r w:rsidRPr="00F6239A">
        <w:rPr>
          <w:rFonts w:ascii="Perpetua Titling MT" w:hAnsi="Perpetua Titling MT"/>
          <w:spacing w:val="-7"/>
        </w:rPr>
        <w:t xml:space="preserve"> </w:t>
      </w:r>
      <w:r w:rsidRPr="00F6239A">
        <w:rPr>
          <w:rFonts w:ascii="Perpetua Titling MT" w:hAnsi="Perpetua Titling MT"/>
        </w:rPr>
        <w:t>make</w:t>
      </w:r>
      <w:r w:rsidRPr="00F6239A">
        <w:rPr>
          <w:rFonts w:ascii="Perpetua Titling MT" w:hAnsi="Perpetua Titling MT"/>
          <w:spacing w:val="-6"/>
        </w:rPr>
        <w:t xml:space="preserve"> </w:t>
      </w:r>
      <w:r w:rsidRPr="00F6239A">
        <w:rPr>
          <w:rFonts w:ascii="Perpetua Titling MT" w:hAnsi="Perpetua Titling MT"/>
        </w:rPr>
        <w:t>bull</w:t>
      </w:r>
      <w:r w:rsidRPr="00F6239A">
        <w:rPr>
          <w:rFonts w:ascii="Perpetua Titling MT" w:hAnsi="Perpetua Titling MT"/>
          <w:spacing w:val="-7"/>
        </w:rPr>
        <w:t xml:space="preserve"> </w:t>
      </w:r>
      <w:r w:rsidRPr="00F6239A">
        <w:rPr>
          <w:rFonts w:ascii="Perpetua Titling MT" w:hAnsi="Perpetua Titling MT"/>
        </w:rPr>
        <w:t>bars</w:t>
      </w:r>
      <w:r w:rsidRPr="00F6239A">
        <w:rPr>
          <w:rFonts w:ascii="Perpetua Titling MT" w:hAnsi="Perpetua Titling MT"/>
          <w:spacing w:val="-7"/>
        </w:rPr>
        <w:t xml:space="preserve"> </w:t>
      </w:r>
      <w:r w:rsidRPr="00F6239A">
        <w:rPr>
          <w:rFonts w:ascii="Perpetua Titling MT" w:hAnsi="Perpetua Titling MT"/>
        </w:rPr>
        <w:t>the</w:t>
      </w:r>
      <w:r w:rsidRPr="00F6239A">
        <w:rPr>
          <w:rFonts w:ascii="Perpetua Titling MT" w:hAnsi="Perpetua Titling MT"/>
          <w:spacing w:val="-7"/>
        </w:rPr>
        <w:t xml:space="preserve"> </w:t>
      </w:r>
      <w:r w:rsidRPr="00F6239A">
        <w:rPr>
          <w:rFonts w:ascii="Perpetua Titling MT" w:hAnsi="Perpetua Titling MT"/>
        </w:rPr>
        <w:t>way</w:t>
      </w:r>
      <w:r w:rsidRPr="00F6239A">
        <w:rPr>
          <w:rFonts w:ascii="Perpetua Titling MT" w:hAnsi="Perpetua Titling MT"/>
          <w:spacing w:val="-67"/>
        </w:rPr>
        <w:t xml:space="preserve"> </w:t>
      </w:r>
      <w:r w:rsidRPr="00F6239A">
        <w:rPr>
          <w:rFonts w:ascii="Perpetua Titling MT" w:hAnsi="Perpetua Titling MT"/>
          <w:w w:val="95"/>
        </w:rPr>
        <w:t>our</w:t>
      </w:r>
      <w:r w:rsidRPr="00F6239A">
        <w:rPr>
          <w:rFonts w:ascii="Perpetua Titling MT" w:hAnsi="Perpetua Titling MT"/>
          <w:spacing w:val="7"/>
          <w:w w:val="95"/>
        </w:rPr>
        <w:t xml:space="preserve"> </w:t>
      </w:r>
      <w:r w:rsidRPr="00F6239A">
        <w:rPr>
          <w:rFonts w:ascii="Perpetua Titling MT" w:hAnsi="Perpetua Titling MT"/>
          <w:w w:val="95"/>
        </w:rPr>
        <w:t>customers</w:t>
      </w:r>
      <w:r w:rsidRPr="00F6239A">
        <w:rPr>
          <w:rFonts w:ascii="Perpetua Titling MT" w:hAnsi="Perpetua Titling MT"/>
          <w:spacing w:val="9"/>
          <w:w w:val="95"/>
        </w:rPr>
        <w:t xml:space="preserve"> </w:t>
      </w:r>
      <w:r w:rsidRPr="00F6239A">
        <w:rPr>
          <w:rFonts w:ascii="Perpetua Titling MT" w:hAnsi="Perpetua Titling MT"/>
          <w:w w:val="95"/>
        </w:rPr>
        <w:t>want</w:t>
      </w:r>
      <w:r w:rsidRPr="00F6239A">
        <w:rPr>
          <w:rFonts w:ascii="Perpetua Titling MT" w:hAnsi="Perpetua Titling MT"/>
          <w:spacing w:val="10"/>
          <w:w w:val="95"/>
        </w:rPr>
        <w:t xml:space="preserve"> </w:t>
      </w:r>
      <w:r w:rsidRPr="00F6239A">
        <w:rPr>
          <w:rFonts w:ascii="Perpetua Titling MT" w:hAnsi="Perpetua Titling MT"/>
          <w:w w:val="95"/>
        </w:rPr>
        <w:t>them.</w:t>
      </w:r>
      <w:r w:rsidRPr="00F6239A">
        <w:rPr>
          <w:rFonts w:ascii="Perpetua Titling MT" w:hAnsi="Perpetua Titling MT"/>
          <w:w w:val="95"/>
        </w:rPr>
        <w:t>”</w:t>
      </w:r>
      <w:r w:rsidR="00FB31AE">
        <w:rPr>
          <w:rFonts w:ascii="Perpetua Titling MT" w:hAnsi="Perpetua Titling MT"/>
          <w:w w:val="95"/>
        </w:rPr>
        <w:t xml:space="preserve"> </w:t>
      </w:r>
      <w:r w:rsidR="00FB31AE" w:rsidRPr="00FB31AE">
        <w:rPr>
          <w:rFonts w:ascii="Perpetua Titling MT" w:hAnsi="Perpetua Titling MT"/>
          <w:b/>
          <w:w w:val="95"/>
        </w:rPr>
        <w:t>(j2 engineering)</w:t>
      </w:r>
    </w:p>
    <w:p w:rsidR="008B6B7E" w:rsidRPr="00F6239A" w:rsidRDefault="008B6B7E" w:rsidP="008B6B7E">
      <w:pPr>
        <w:pStyle w:val="BodyText"/>
        <w:spacing w:line="376" w:lineRule="auto"/>
        <w:ind w:left="490" w:right="532"/>
        <w:jc w:val="both"/>
        <w:rPr>
          <w:rFonts w:ascii="Perpetua Titling MT" w:hAnsi="Perpetua Titling MT"/>
          <w:w w:val="95"/>
        </w:rPr>
      </w:pPr>
    </w:p>
    <w:p w:rsidR="008B6B7E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</w:t>
      </w:r>
      <w:r w:rsidRPr="00F6239A">
        <w:rPr>
          <w:rFonts w:ascii="Perpetua Titling MT" w:hAnsi="Perpetua Titling MT"/>
          <w:spacing w:val="9"/>
        </w:rPr>
        <w:t xml:space="preserve"> </w:t>
      </w:r>
      <w:r w:rsidRPr="00F6239A">
        <w:rPr>
          <w:rFonts w:ascii="Perpetua Titling MT" w:hAnsi="Perpetua Titling MT"/>
        </w:rPr>
        <w:t>secure</w:t>
      </w:r>
      <w:r w:rsidRPr="00F6239A">
        <w:rPr>
          <w:rFonts w:ascii="Perpetua Titling MT" w:hAnsi="Perpetua Titling MT"/>
          <w:spacing w:val="10"/>
        </w:rPr>
        <w:t xml:space="preserve"> </w:t>
      </w:r>
      <w:r w:rsidRPr="00F6239A">
        <w:rPr>
          <w:rFonts w:ascii="Perpetua Titling MT" w:hAnsi="Perpetua Titling MT"/>
        </w:rPr>
        <w:t>space.</w:t>
      </w:r>
      <w:r w:rsidRPr="00F6239A">
        <w:rPr>
          <w:rFonts w:ascii="Perpetua Titling MT" w:hAnsi="Perpetua Titling MT"/>
        </w:rPr>
        <w:t>”</w:t>
      </w:r>
      <w:r w:rsidR="00FB31AE">
        <w:rPr>
          <w:rFonts w:ascii="Perpetua Titling MT" w:hAnsi="Perpetua Titling MT"/>
        </w:rPr>
        <w:t xml:space="preserve"> </w:t>
      </w:r>
      <w:r w:rsidR="00FB31AE" w:rsidRPr="00FB31AE">
        <w:rPr>
          <w:rFonts w:ascii="Perpetua Titling MT" w:hAnsi="Perpetua Titling MT"/>
          <w:b/>
        </w:rPr>
        <w:t>(Dove logistics &amp; Transportation, llc)</w:t>
      </w:r>
    </w:p>
    <w:p w:rsidR="008B6B7E" w:rsidRPr="00F6239A" w:rsidRDefault="008B6B7E" w:rsidP="008B6B7E">
      <w:pPr>
        <w:pStyle w:val="BodyText"/>
        <w:spacing w:line="376" w:lineRule="auto"/>
        <w:ind w:left="490" w:right="532"/>
        <w:jc w:val="both"/>
        <w:rPr>
          <w:rFonts w:ascii="Perpetua Titling MT" w:hAnsi="Perpetua Titling MT"/>
        </w:rPr>
      </w:pPr>
    </w:p>
    <w:p w:rsidR="008B6B7E" w:rsidRPr="00F6239A" w:rsidRDefault="008B6B7E" w:rsidP="00F6239A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With the help of our</w:t>
      </w:r>
      <w:r w:rsidRPr="00F6239A">
        <w:rPr>
          <w:rFonts w:ascii="Perpetua Titling MT" w:hAnsi="Perpetua Titling MT"/>
          <w:spacing w:val="1"/>
        </w:rPr>
        <w:t xml:space="preserve"> </w:t>
      </w:r>
      <w:r w:rsidRPr="00F6239A">
        <w:rPr>
          <w:rFonts w:ascii="Perpetua Titling MT" w:hAnsi="Perpetua Titling MT"/>
        </w:rPr>
        <w:t>customers</w:t>
      </w:r>
      <w:r w:rsidRPr="00F6239A">
        <w:rPr>
          <w:rFonts w:ascii="Perpetua Titling MT" w:hAnsi="Perpetua Titling MT"/>
          <w:spacing w:val="-11"/>
        </w:rPr>
        <w:t xml:space="preserve"> </w:t>
      </w:r>
      <w:r w:rsidRPr="00F6239A">
        <w:rPr>
          <w:rFonts w:ascii="Perpetua Titling MT" w:hAnsi="Perpetua Titling MT"/>
        </w:rPr>
        <w:t>and</w:t>
      </w:r>
      <w:r w:rsidRPr="00F6239A">
        <w:rPr>
          <w:rFonts w:ascii="Perpetua Titling MT" w:hAnsi="Perpetua Titling MT"/>
          <w:spacing w:val="-12"/>
        </w:rPr>
        <w:t xml:space="preserve"> </w:t>
      </w:r>
      <w:r w:rsidRPr="00F6239A">
        <w:rPr>
          <w:rFonts w:ascii="Perpetua Titling MT" w:hAnsi="Perpetua Titling MT"/>
        </w:rPr>
        <w:t>staff</w:t>
      </w:r>
      <w:r w:rsidRPr="00F6239A">
        <w:rPr>
          <w:rFonts w:ascii="Perpetua Titling MT" w:hAnsi="Perpetua Titling MT"/>
          <w:spacing w:val="-13"/>
        </w:rPr>
        <w:t xml:space="preserve"> </w:t>
      </w:r>
      <w:r w:rsidRPr="00F6239A">
        <w:rPr>
          <w:rFonts w:ascii="Perpetua Titling MT" w:hAnsi="Perpetua Titling MT"/>
        </w:rPr>
        <w:t>we</w:t>
      </w:r>
      <w:r w:rsidRPr="00F6239A">
        <w:rPr>
          <w:rFonts w:ascii="Perpetua Titling MT" w:hAnsi="Perpetua Titling MT"/>
          <w:spacing w:val="-12"/>
        </w:rPr>
        <w:t xml:space="preserve"> </w:t>
      </w:r>
      <w:r w:rsidRPr="00F6239A">
        <w:rPr>
          <w:rFonts w:ascii="Perpetua Titling MT" w:hAnsi="Perpetua Titling MT"/>
        </w:rPr>
        <w:t>bring</w:t>
      </w:r>
      <w:r w:rsidRPr="00F6239A">
        <w:rPr>
          <w:rFonts w:ascii="Perpetua Titling MT" w:hAnsi="Perpetua Titling MT"/>
          <w:spacing w:val="-67"/>
        </w:rPr>
        <w:t xml:space="preserve"> </w:t>
      </w:r>
      <w:r w:rsidRPr="00F6239A">
        <w:rPr>
          <w:rFonts w:ascii="Perpetua Titling MT" w:hAnsi="Perpetua Titling MT"/>
        </w:rPr>
        <w:t>good</w:t>
      </w:r>
      <w:r w:rsidRPr="00F6239A">
        <w:rPr>
          <w:rFonts w:ascii="Perpetua Titling MT" w:hAnsi="Perpetua Titling MT"/>
          <w:spacing w:val="-15"/>
        </w:rPr>
        <w:t xml:space="preserve"> </w:t>
      </w:r>
      <w:r w:rsidRPr="00F6239A">
        <w:rPr>
          <w:rFonts w:ascii="Perpetua Titling MT" w:hAnsi="Perpetua Titling MT"/>
        </w:rPr>
        <w:t>things</w:t>
      </w:r>
      <w:r w:rsidRPr="00F6239A">
        <w:rPr>
          <w:rFonts w:ascii="Perpetua Titling MT" w:hAnsi="Perpetua Titling MT"/>
          <w:spacing w:val="-13"/>
        </w:rPr>
        <w:t xml:space="preserve"> </w:t>
      </w:r>
      <w:r w:rsidRPr="00F6239A">
        <w:rPr>
          <w:rFonts w:ascii="Perpetua Titling MT" w:hAnsi="Perpetua Titling MT"/>
        </w:rPr>
        <w:t>to</w:t>
      </w:r>
      <w:r w:rsidRPr="00F6239A">
        <w:rPr>
          <w:rFonts w:ascii="Perpetua Titling MT" w:hAnsi="Perpetua Titling MT"/>
          <w:spacing w:val="-13"/>
        </w:rPr>
        <w:t xml:space="preserve"> </w:t>
      </w:r>
      <w:r w:rsidRPr="00F6239A">
        <w:rPr>
          <w:rFonts w:ascii="Perpetua Titling MT" w:hAnsi="Perpetua Titling MT"/>
        </w:rPr>
        <w:t>life.</w:t>
      </w:r>
      <w:r w:rsidRPr="00F6239A">
        <w:rPr>
          <w:rFonts w:ascii="Perpetua Titling MT" w:hAnsi="Perpetua Titling MT"/>
        </w:rPr>
        <w:t>”</w:t>
      </w:r>
      <w:r w:rsidR="00FB31AE">
        <w:rPr>
          <w:rFonts w:ascii="Perpetua Titling MT" w:hAnsi="Perpetua Titling MT"/>
        </w:rPr>
        <w:t xml:space="preserve"> </w:t>
      </w:r>
      <w:r w:rsidR="00FB31AE" w:rsidRPr="00FB31AE">
        <w:rPr>
          <w:rFonts w:ascii="Perpetua Titling MT" w:hAnsi="Perpetua Titling MT"/>
          <w:b/>
        </w:rPr>
        <w:t>(BMI micro-finance)</w:t>
      </w:r>
    </w:p>
    <w:p w:rsidR="008B6B7E" w:rsidRPr="00F6239A" w:rsidRDefault="008B6B7E" w:rsidP="008B6B7E">
      <w:pPr>
        <w:pStyle w:val="BodyText"/>
        <w:spacing w:line="376" w:lineRule="auto"/>
        <w:ind w:left="490" w:right="532"/>
        <w:jc w:val="both"/>
        <w:rPr>
          <w:rFonts w:ascii="Perpetua Titling MT" w:hAnsi="Perpetua Titling MT"/>
        </w:rPr>
      </w:pPr>
    </w:p>
    <w:p w:rsidR="008B6B7E" w:rsidRPr="00FB31AE" w:rsidRDefault="008B6B7E" w:rsidP="00FB31AE">
      <w:pPr>
        <w:pStyle w:val="BodyText"/>
        <w:numPr>
          <w:ilvl w:val="0"/>
          <w:numId w:val="2"/>
        </w:numPr>
        <w:spacing w:line="376" w:lineRule="auto"/>
        <w:ind w:right="532"/>
        <w:jc w:val="both"/>
        <w:rPr>
          <w:rFonts w:ascii="Perpetua Titling MT" w:hAnsi="Perpetua Titling MT"/>
        </w:rPr>
      </w:pPr>
      <w:r w:rsidRPr="00F6239A">
        <w:rPr>
          <w:rFonts w:ascii="Perpetua Titling MT" w:hAnsi="Perpetua Titling MT"/>
        </w:rPr>
        <w:t>“</w:t>
      </w:r>
      <w:r w:rsidRPr="00F6239A">
        <w:rPr>
          <w:rFonts w:ascii="Perpetua Titling MT" w:hAnsi="Perpetua Titling MT"/>
        </w:rPr>
        <w:t>We</w:t>
      </w:r>
      <w:r w:rsidRPr="00F6239A">
        <w:rPr>
          <w:rFonts w:ascii="Perpetua Titling MT" w:hAnsi="Perpetua Titling MT"/>
          <w:spacing w:val="-12"/>
        </w:rPr>
        <w:t xml:space="preserve"> </w:t>
      </w:r>
      <w:r w:rsidRPr="00F6239A">
        <w:rPr>
          <w:rFonts w:ascii="Perpetua Titling MT" w:hAnsi="Perpetua Titling MT"/>
        </w:rPr>
        <w:t>double</w:t>
      </w:r>
      <w:r w:rsidRPr="00F6239A">
        <w:rPr>
          <w:rFonts w:ascii="Perpetua Titling MT" w:hAnsi="Perpetua Titling MT"/>
          <w:spacing w:val="-12"/>
        </w:rPr>
        <w:t xml:space="preserve"> </w:t>
      </w:r>
      <w:r w:rsidRPr="00F6239A">
        <w:rPr>
          <w:rFonts w:ascii="Perpetua Titling MT" w:hAnsi="Perpetua Titling MT"/>
        </w:rPr>
        <w:t>in</w:t>
      </w:r>
      <w:r w:rsidRPr="00F6239A">
        <w:rPr>
          <w:rFonts w:ascii="Perpetua Titling MT" w:hAnsi="Perpetua Titling MT"/>
          <w:spacing w:val="-12"/>
        </w:rPr>
        <w:t xml:space="preserve"> </w:t>
      </w:r>
      <w:r w:rsidRPr="00F6239A">
        <w:rPr>
          <w:rFonts w:ascii="Perpetua Titling MT" w:hAnsi="Perpetua Titling MT"/>
        </w:rPr>
        <w:t>five</w:t>
      </w:r>
      <w:r w:rsidRPr="00F6239A">
        <w:rPr>
          <w:rFonts w:ascii="Perpetua Titling MT" w:hAnsi="Perpetua Titling MT"/>
          <w:spacing w:val="-11"/>
        </w:rPr>
        <w:t xml:space="preserve"> </w:t>
      </w:r>
      <w:r w:rsidRPr="00F6239A">
        <w:rPr>
          <w:rFonts w:ascii="Perpetua Titling MT" w:hAnsi="Perpetua Titling MT"/>
        </w:rPr>
        <w:t>years.</w:t>
      </w:r>
      <w:r w:rsidR="00FB31AE">
        <w:rPr>
          <w:rFonts w:ascii="Perpetua Titling MT" w:hAnsi="Perpetua Titling MT"/>
        </w:rPr>
        <w:t xml:space="preserve"> </w:t>
      </w:r>
      <w:r w:rsidRPr="00FB31AE">
        <w:rPr>
          <w:rFonts w:ascii="Perpetua Titling MT" w:hAnsi="Perpetua Titling MT"/>
          <w:w w:val="95"/>
        </w:rPr>
        <w:t>Leadership</w:t>
      </w:r>
      <w:r w:rsidRPr="00FB31AE">
        <w:rPr>
          <w:rFonts w:ascii="Perpetua Titling MT" w:hAnsi="Perpetua Titling MT"/>
          <w:spacing w:val="17"/>
          <w:w w:val="95"/>
        </w:rPr>
        <w:t xml:space="preserve"> </w:t>
      </w:r>
      <w:r w:rsidRPr="00FB31AE">
        <w:rPr>
          <w:rFonts w:ascii="Perpetua Titling MT" w:hAnsi="Perpetua Titling MT"/>
          <w:w w:val="95"/>
        </w:rPr>
        <w:t>is</w:t>
      </w:r>
      <w:r w:rsidRPr="00FB31AE">
        <w:rPr>
          <w:rFonts w:ascii="Perpetua Titling MT" w:hAnsi="Perpetua Titling MT"/>
          <w:spacing w:val="17"/>
          <w:w w:val="95"/>
        </w:rPr>
        <w:t xml:space="preserve"> </w:t>
      </w:r>
      <w:r w:rsidRPr="00FB31AE">
        <w:rPr>
          <w:rFonts w:ascii="Perpetua Titling MT" w:hAnsi="Perpetua Titling MT"/>
          <w:w w:val="95"/>
        </w:rPr>
        <w:t>our</w:t>
      </w:r>
      <w:r w:rsidRPr="00FB31AE">
        <w:rPr>
          <w:rFonts w:ascii="Perpetua Titling MT" w:hAnsi="Perpetua Titling MT"/>
          <w:spacing w:val="16"/>
          <w:w w:val="95"/>
        </w:rPr>
        <w:t xml:space="preserve"> </w:t>
      </w:r>
      <w:r w:rsidRPr="00FB31AE">
        <w:rPr>
          <w:rFonts w:ascii="Perpetua Titling MT" w:hAnsi="Perpetua Titling MT"/>
          <w:w w:val="95"/>
        </w:rPr>
        <w:t>reward</w:t>
      </w:r>
      <w:r w:rsidRPr="00FB31AE">
        <w:rPr>
          <w:rFonts w:ascii="Perpetua Titling MT" w:hAnsi="Perpetua Titling MT"/>
          <w:w w:val="95"/>
        </w:rPr>
        <w:t>.”</w:t>
      </w:r>
      <w:r w:rsidR="00FB31AE">
        <w:rPr>
          <w:rFonts w:ascii="Perpetua Titling MT" w:hAnsi="Perpetua Titling MT"/>
          <w:w w:val="95"/>
        </w:rPr>
        <w:t xml:space="preserve"> </w:t>
      </w:r>
      <w:r w:rsidR="00FB31AE" w:rsidRPr="00FB31AE">
        <w:rPr>
          <w:rFonts w:ascii="Perpetua Titling MT" w:hAnsi="Perpetua Titling MT"/>
          <w:b/>
          <w:w w:val="95"/>
        </w:rPr>
        <w:t>(AGN Groups of agencies)</w:t>
      </w:r>
    </w:p>
    <w:p w:rsidR="008175D4" w:rsidRDefault="008175D4" w:rsidP="008B6B7E">
      <w:pPr>
        <w:tabs>
          <w:tab w:val="left" w:pos="1168"/>
          <w:tab w:val="left" w:pos="1169"/>
        </w:tabs>
        <w:rPr>
          <w:sz w:val="20"/>
        </w:rPr>
      </w:pPr>
    </w:p>
    <w:p w:rsidR="008B6B7E" w:rsidRPr="008B6B7E" w:rsidRDefault="008B6B7E" w:rsidP="008B6B7E">
      <w:pPr>
        <w:tabs>
          <w:tab w:val="left" w:pos="1168"/>
          <w:tab w:val="left" w:pos="1169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sectPr w:rsidR="008B6B7E" w:rsidRPr="008B6B7E" w:rsidSect="008B6B7E">
      <w:pgSz w:w="12240" w:h="15840"/>
      <w:pgMar w:top="993" w:right="1041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36F"/>
    <w:multiLevelType w:val="hybridMultilevel"/>
    <w:tmpl w:val="BF5A8B24"/>
    <w:lvl w:ilvl="0" w:tplc="5F48D84E">
      <w:start w:val="1"/>
      <w:numFmt w:val="decimal"/>
      <w:lvlText w:val="%1-"/>
      <w:lvlJc w:val="left"/>
      <w:pPr>
        <w:ind w:left="850" w:hanging="360"/>
      </w:pPr>
      <w:rPr>
        <w:rFonts w:cs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5EE83EAB"/>
    <w:multiLevelType w:val="hybridMultilevel"/>
    <w:tmpl w:val="BE045ABE"/>
    <w:lvl w:ilvl="0" w:tplc="BE4AA934">
      <w:numFmt w:val="bullet"/>
      <w:lvlText w:val=""/>
      <w:lvlJc w:val="left"/>
      <w:pPr>
        <w:ind w:left="1168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9A16E5C0"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 w:tplc="95E4E91C"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 w:tplc="6FDA6816"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 w:tplc="94145F0E"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 w:tplc="0D9EC09E"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 w:tplc="18CC8F62"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 w:tplc="3CA61A88"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 w:tplc="350463B0"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1A"/>
    <w:rsid w:val="00056E7B"/>
    <w:rsid w:val="0006609C"/>
    <w:rsid w:val="0018601C"/>
    <w:rsid w:val="008175D4"/>
    <w:rsid w:val="008B6B7E"/>
    <w:rsid w:val="00C47257"/>
    <w:rsid w:val="00F6239A"/>
    <w:rsid w:val="00FB31AE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6E7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056E7B"/>
    <w:pPr>
      <w:spacing w:before="83"/>
      <w:ind w:left="49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6E7B"/>
    <w:rPr>
      <w:rFonts w:ascii="Tahoma" w:eastAsia="Tahoma" w:hAnsi="Tahoma" w:cs="Tahom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56E7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6E7B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056E7B"/>
    <w:pPr>
      <w:spacing w:before="135"/>
      <w:ind w:left="1168" w:hanging="3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6E7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056E7B"/>
    <w:pPr>
      <w:spacing w:before="83"/>
      <w:ind w:left="49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6E7B"/>
    <w:rPr>
      <w:rFonts w:ascii="Tahoma" w:eastAsia="Tahoma" w:hAnsi="Tahoma" w:cs="Tahom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56E7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6E7B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056E7B"/>
    <w:pPr>
      <w:spacing w:before="135"/>
      <w:ind w:left="1168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2023-02-14T07:02:00Z</dcterms:created>
  <dcterms:modified xsi:type="dcterms:W3CDTF">2023-02-14T07:38:00Z</dcterms:modified>
</cp:coreProperties>
</file>