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933A" w14:textId="25B352D4" w:rsidR="00394D15" w:rsidRDefault="00394D15" w:rsidP="00394D15">
      <w:pPr>
        <w:pStyle w:val="Heading1"/>
        <w:spacing w:before="77" w:line="480" w:lineRule="auto"/>
        <w:ind w:left="0" w:right="80"/>
        <w:jc w:val="center"/>
        <w:rPr>
          <w:sz w:val="32"/>
          <w:szCs w:val="32"/>
          <w:u w:val="none"/>
        </w:rPr>
      </w:pPr>
      <w:r w:rsidRPr="00394D15">
        <w:rPr>
          <w:sz w:val="32"/>
          <w:szCs w:val="32"/>
          <w:u w:val="none"/>
        </w:rPr>
        <w:t xml:space="preserve">Property </w:t>
      </w:r>
      <w:r w:rsidRPr="00394D15">
        <w:rPr>
          <w:sz w:val="32"/>
          <w:szCs w:val="32"/>
          <w:u w:val="none"/>
        </w:rPr>
        <w:t>M</w:t>
      </w:r>
      <w:r w:rsidRPr="00394D15">
        <w:rPr>
          <w:sz w:val="32"/>
          <w:szCs w:val="32"/>
          <w:u w:val="none"/>
        </w:rPr>
        <w:t xml:space="preserve">ortgage </w:t>
      </w:r>
      <w:r w:rsidRPr="00394D15">
        <w:rPr>
          <w:sz w:val="32"/>
          <w:szCs w:val="32"/>
          <w:u w:val="none"/>
        </w:rPr>
        <w:t>P</w:t>
      </w:r>
      <w:r w:rsidRPr="00394D15">
        <w:rPr>
          <w:sz w:val="32"/>
          <w:szCs w:val="32"/>
          <w:u w:val="none"/>
        </w:rPr>
        <w:t xml:space="preserve">urchase </w:t>
      </w:r>
      <w:r w:rsidRPr="00394D15">
        <w:rPr>
          <w:sz w:val="32"/>
          <w:szCs w:val="32"/>
          <w:u w:val="none"/>
        </w:rPr>
        <w:t>A</w:t>
      </w:r>
      <w:r w:rsidRPr="00394D15">
        <w:rPr>
          <w:sz w:val="32"/>
          <w:szCs w:val="32"/>
          <w:u w:val="none"/>
        </w:rPr>
        <w:t>greement</w:t>
      </w:r>
    </w:p>
    <w:p w14:paraId="0D40E5C8" w14:textId="77777777" w:rsidR="00F62A05" w:rsidRPr="009905C2" w:rsidRDefault="00F62A05" w:rsidP="009905C2">
      <w:pPr>
        <w:pStyle w:val="Heading1"/>
        <w:spacing w:before="77" w:line="480" w:lineRule="auto"/>
        <w:ind w:left="0" w:right="80"/>
        <w:rPr>
          <w:sz w:val="10"/>
          <w:szCs w:val="10"/>
          <w:u w:val="none"/>
        </w:rPr>
      </w:pPr>
    </w:p>
    <w:p w14:paraId="6AE2F833" w14:textId="77777777" w:rsidR="00394D15" w:rsidRDefault="00394D15" w:rsidP="00394D15">
      <w:pPr>
        <w:tabs>
          <w:tab w:val="left" w:pos="990"/>
        </w:tabs>
        <w:spacing w:line="271" w:lineRule="exact"/>
        <w:jc w:val="both"/>
        <w:rPr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MORTGAGE PURCHASE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(this</w:t>
      </w:r>
      <w:r>
        <w:rPr>
          <w:spacing w:val="-1"/>
          <w:sz w:val="24"/>
        </w:rPr>
        <w:t xml:space="preserve"> </w:t>
      </w:r>
      <w:r>
        <w:rPr>
          <w:sz w:val="24"/>
        </w:rPr>
        <w:t>"Agreement"),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2058BE75" w14:textId="5AF139A1" w:rsidR="00394D15" w:rsidRDefault="00394D15" w:rsidP="00394D15">
      <w:pPr>
        <w:pStyle w:val="BodyText"/>
        <w:tabs>
          <w:tab w:val="left" w:pos="2560"/>
          <w:tab w:val="left" w:pos="9440"/>
        </w:tabs>
        <w:ind w:left="160" w:right="1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t>__</w:t>
      </w:r>
      <w:r>
        <w:t xml:space="preserve">, by and between the </w:t>
      </w:r>
      <w:r>
        <w:rPr>
          <w:b/>
        </w:rPr>
        <w:t>ILLINOIS HOUSING DEVELOPMENT</w:t>
      </w:r>
      <w:r>
        <w:rPr>
          <w:b/>
          <w:spacing w:val="1"/>
        </w:rPr>
        <w:t xml:space="preserve"> </w:t>
      </w:r>
      <w:r>
        <w:rPr>
          <w:b/>
        </w:rPr>
        <w:t>AUTHORITY</w:t>
      </w:r>
      <w:r>
        <w:rPr>
          <w:b/>
          <w:spacing w:val="-1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"Authority"),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politic</w:t>
      </w:r>
      <w:r>
        <w:rPr>
          <w:spacing w:val="-2"/>
        </w:rPr>
        <w:t xml:space="preserve"> </w:t>
      </w:r>
      <w:r>
        <w:t>and corporate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 Illinois,</w:t>
      </w:r>
      <w:r>
        <w:rPr>
          <w:spacing w:val="-1"/>
        </w:rPr>
        <w:t xml:space="preserve"> </w:t>
      </w:r>
      <w:r>
        <w:t>established</w:t>
      </w:r>
      <w:r>
        <w:rPr>
          <w:spacing w:val="-57"/>
        </w:rPr>
        <w:t xml:space="preserve"> </w:t>
      </w:r>
      <w:r>
        <w:t xml:space="preserve">pursuant to the Illinois Housing Development Act, 20 ILCS 3805/1 </w:t>
      </w:r>
      <w:r>
        <w:rPr>
          <w:i/>
        </w:rPr>
        <w:t>et seq</w:t>
      </w:r>
      <w:r>
        <w:t>. (the "Act"), having its</w:t>
      </w:r>
      <w:r>
        <w:rPr>
          <w:spacing w:val="-57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401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Michigan</w:t>
      </w:r>
      <w:r>
        <w:rPr>
          <w:spacing w:val="-1"/>
        </w:rPr>
        <w:t xml:space="preserve"> </w:t>
      </w:r>
      <w:r>
        <w:t>Ave.,</w:t>
      </w:r>
      <w:r>
        <w:rPr>
          <w:spacing w:val="-1"/>
        </w:rPr>
        <w:t xml:space="preserve"> </w:t>
      </w:r>
      <w:r>
        <w:t>Suite 700,</w:t>
      </w:r>
      <w:r>
        <w:rPr>
          <w:spacing w:val="-1"/>
        </w:rPr>
        <w:t xml:space="preserve"> </w:t>
      </w:r>
      <w:r>
        <w:t>Chicago,</w:t>
      </w:r>
      <w:r>
        <w:rPr>
          <w:spacing w:val="1"/>
        </w:rPr>
        <w:t xml:space="preserve"> </w:t>
      </w:r>
      <w:r>
        <w:t>Illinois</w:t>
      </w:r>
      <w:r>
        <w:rPr>
          <w:spacing w:val="-2"/>
        </w:rPr>
        <w:t xml:space="preserve"> </w:t>
      </w:r>
      <w:r>
        <w:t>60611,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8F40C9" w14:textId="77777777" w:rsidR="00394D15" w:rsidRDefault="00394D15" w:rsidP="00394D15">
      <w:pPr>
        <w:pStyle w:val="BodyText"/>
        <w:tabs>
          <w:tab w:val="left" w:pos="3695"/>
          <w:tab w:val="left" w:pos="9465"/>
        </w:tabs>
        <w:ind w:left="1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(the</w:t>
      </w:r>
      <w:r>
        <w:rPr>
          <w:spacing w:val="-1"/>
        </w:rPr>
        <w:t xml:space="preserve"> </w:t>
      </w:r>
      <w:r>
        <w:t>"Lender"),</w:t>
      </w:r>
      <w:r>
        <w:rPr>
          <w:spacing w:val="-1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its principal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 xml:space="preserve">at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B50DED" w14:textId="77777777" w:rsidR="00394D15" w:rsidRDefault="00394D15" w:rsidP="00394D15">
      <w:pPr>
        <w:pStyle w:val="BodyText"/>
        <w:tabs>
          <w:tab w:val="left" w:pos="9400"/>
        </w:tabs>
        <w:spacing w:before="1"/>
        <w:ind w:left="1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5E40BB3" w14:textId="77777777" w:rsidR="00394D15" w:rsidRDefault="00394D15" w:rsidP="00394D15">
      <w:pPr>
        <w:pStyle w:val="BodyText"/>
        <w:spacing w:before="4"/>
      </w:pPr>
    </w:p>
    <w:p w14:paraId="4A4DA2A3" w14:textId="77777777" w:rsidR="00394D15" w:rsidRDefault="00394D15" w:rsidP="00394D15">
      <w:pPr>
        <w:pStyle w:val="BodyText"/>
        <w:spacing w:before="4"/>
      </w:pPr>
    </w:p>
    <w:p w14:paraId="58A19A42" w14:textId="2CA45573" w:rsidR="00394D15" w:rsidRDefault="00394D15" w:rsidP="00394D15">
      <w:pPr>
        <w:pStyle w:val="Heading1"/>
        <w:ind w:left="1501" w:right="1440"/>
        <w:jc w:val="center"/>
        <w:rPr>
          <w:u w:val="none"/>
        </w:rPr>
      </w:pPr>
      <w:r>
        <w:rPr>
          <w:u w:val="none"/>
        </w:rPr>
        <w:t>WITNESSETH:</w:t>
      </w:r>
    </w:p>
    <w:p w14:paraId="037BA13D" w14:textId="77777777" w:rsidR="00394D15" w:rsidRDefault="00394D15" w:rsidP="00394D15">
      <w:pPr>
        <w:pStyle w:val="Heading1"/>
        <w:ind w:left="1501" w:right="1440"/>
        <w:jc w:val="center"/>
        <w:rPr>
          <w:u w:val="none"/>
        </w:rPr>
      </w:pPr>
    </w:p>
    <w:p w14:paraId="4AA7B3B6" w14:textId="77777777" w:rsidR="00394D15" w:rsidRDefault="00394D15" w:rsidP="00394D15">
      <w:pPr>
        <w:pStyle w:val="BodyText"/>
        <w:spacing w:before="7"/>
        <w:rPr>
          <w:b/>
          <w:sz w:val="23"/>
        </w:rPr>
      </w:pPr>
    </w:p>
    <w:p w14:paraId="1EA62FE0" w14:textId="77777777" w:rsidR="00394D15" w:rsidRDefault="00394D15" w:rsidP="00394D15">
      <w:pPr>
        <w:pStyle w:val="BodyText"/>
        <w:ind w:left="160" w:right="-10" w:firstLine="20"/>
      </w:pPr>
      <w:r>
        <w:t>In consideration of the mutual agreements contained in this Agreement, the Authority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Lender agree</w:t>
      </w:r>
      <w:r>
        <w:rPr>
          <w:spacing w:val="1"/>
        </w:rPr>
        <w:t xml:space="preserve"> </w:t>
      </w:r>
      <w:r>
        <w:t>as follows:</w:t>
      </w:r>
    </w:p>
    <w:p w14:paraId="68876749" w14:textId="77777777" w:rsidR="00394D15" w:rsidRDefault="00394D15" w:rsidP="00394D15">
      <w:pPr>
        <w:pStyle w:val="BodyText"/>
      </w:pPr>
    </w:p>
    <w:p w14:paraId="2D923D3A" w14:textId="77777777" w:rsidR="00394D15" w:rsidRDefault="00394D15" w:rsidP="00394D15">
      <w:pPr>
        <w:pStyle w:val="Heading1"/>
        <w:tabs>
          <w:tab w:val="left" w:pos="1600"/>
        </w:tabs>
        <w:rPr>
          <w:b w:val="0"/>
          <w:u w:val="none"/>
        </w:rPr>
      </w:pPr>
      <w:r>
        <w:rPr>
          <w:u w:val="none"/>
        </w:rPr>
        <w:t>Section</w:t>
      </w:r>
      <w:r>
        <w:rPr>
          <w:spacing w:val="-1"/>
          <w:u w:val="none"/>
        </w:rPr>
        <w:t xml:space="preserve"> </w:t>
      </w:r>
      <w:r>
        <w:rPr>
          <w:u w:val="none"/>
        </w:rPr>
        <w:t>1.</w:t>
      </w:r>
      <w:r>
        <w:rPr>
          <w:u w:val="none"/>
        </w:rPr>
        <w:tab/>
      </w:r>
      <w:r>
        <w:rPr>
          <w:u w:val="thick"/>
        </w:rPr>
        <w:t>Definitions</w:t>
      </w:r>
      <w:r>
        <w:rPr>
          <w:b w:val="0"/>
          <w:u w:val="none"/>
        </w:rPr>
        <w:t>.</w:t>
      </w:r>
    </w:p>
    <w:p w14:paraId="5E43AE83" w14:textId="77777777" w:rsidR="00394D15" w:rsidRDefault="00394D15" w:rsidP="00394D15">
      <w:pPr>
        <w:pStyle w:val="BodyText"/>
        <w:spacing w:before="2"/>
        <w:rPr>
          <w:sz w:val="16"/>
        </w:rPr>
      </w:pPr>
    </w:p>
    <w:p w14:paraId="658ACCA0" w14:textId="77777777" w:rsidR="00394D15" w:rsidRDefault="00394D15" w:rsidP="00394D15">
      <w:pPr>
        <w:pStyle w:val="BodyText"/>
        <w:spacing w:before="90"/>
        <w:ind w:left="160" w:right="836" w:firstLine="705"/>
        <w:jc w:val="both"/>
      </w:pPr>
      <w:r>
        <w:t>As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Agreement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shall 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meanings:</w:t>
      </w:r>
    </w:p>
    <w:p w14:paraId="18D90BB1" w14:textId="77777777" w:rsidR="00394D15" w:rsidRDefault="00394D15" w:rsidP="00394D15">
      <w:pPr>
        <w:pStyle w:val="BodyText"/>
        <w:spacing w:before="1"/>
      </w:pPr>
    </w:p>
    <w:p w14:paraId="59A2388D" w14:textId="77777777" w:rsidR="00394D15" w:rsidRDefault="00394D15" w:rsidP="00394D15">
      <w:pPr>
        <w:pStyle w:val="BodyText"/>
        <w:ind w:left="160" w:right="926" w:firstLine="1439"/>
      </w:pPr>
      <w:r>
        <w:t>"Acquisition</w:t>
      </w:r>
      <w:r>
        <w:rPr>
          <w:spacing w:val="-2"/>
        </w:rPr>
        <w:t xml:space="preserve"> </w:t>
      </w:r>
      <w:r>
        <w:t>Cost":</w:t>
      </w:r>
      <w:r>
        <w:rPr>
          <w:spacing w:val="57"/>
        </w:rPr>
        <w:t xml:space="preserve"> </w:t>
      </w:r>
      <w:r>
        <w:t>The total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Dwelling,</w:t>
      </w:r>
      <w:r>
        <w:rPr>
          <w:spacing w:val="-57"/>
        </w:rPr>
        <w:t xml:space="preserve"> </w:t>
      </w:r>
      <w:r>
        <w:t>computed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manner prescribed in the Affidavit of Buyer.</w:t>
      </w:r>
    </w:p>
    <w:p w14:paraId="3F605C5A" w14:textId="77777777" w:rsidR="00394D15" w:rsidRDefault="00394D15" w:rsidP="00394D15">
      <w:pPr>
        <w:pStyle w:val="BodyText"/>
      </w:pPr>
    </w:p>
    <w:p w14:paraId="6EC3CE72" w14:textId="77777777" w:rsidR="00394D15" w:rsidRDefault="00394D15" w:rsidP="00394D15">
      <w:pPr>
        <w:pStyle w:val="BodyText"/>
        <w:ind w:left="160" w:right="314" w:firstLine="1439"/>
      </w:pPr>
      <w:r>
        <w:t>"Affidavit of Buyer":</w:t>
      </w:r>
      <w:r>
        <w:rPr>
          <w:spacing w:val="1"/>
        </w:rPr>
        <w:t xml:space="preserve"> </w:t>
      </w:r>
      <w:r>
        <w:t>The affidavit or affidavits in the forms prescribed by the</w:t>
      </w:r>
      <w:r>
        <w:rPr>
          <w:spacing w:val="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from time to time to be</w:t>
      </w:r>
      <w:r>
        <w:rPr>
          <w:spacing w:val="-1"/>
        </w:rPr>
        <w:t xml:space="preserve"> </w:t>
      </w:r>
      <w:r>
        <w:t>completed by</w:t>
      </w:r>
      <w:r>
        <w:rPr>
          <w:spacing w:val="-5"/>
        </w:rPr>
        <w:t xml:space="preserve"> </w:t>
      </w:r>
      <w:r>
        <w:t>persons applying</w:t>
      </w:r>
      <w:r>
        <w:rPr>
          <w:spacing w:val="-3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Mortgage</w:t>
      </w:r>
      <w:r>
        <w:rPr>
          <w:spacing w:val="1"/>
        </w:rPr>
        <w:t xml:space="preserve"> </w:t>
      </w:r>
      <w:r>
        <w:t>Loan,</w:t>
      </w:r>
      <w:r>
        <w:rPr>
          <w:spacing w:val="2"/>
        </w:rPr>
        <w:t xml:space="preserve"> </w:t>
      </w:r>
      <w:r>
        <w:t>as such</w:t>
      </w:r>
      <w:r>
        <w:rPr>
          <w:spacing w:val="-57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completed.</w:t>
      </w:r>
    </w:p>
    <w:p w14:paraId="68D3DEE0" w14:textId="77777777" w:rsidR="00394D15" w:rsidRDefault="00394D15" w:rsidP="00394D15">
      <w:pPr>
        <w:pStyle w:val="BodyText"/>
      </w:pPr>
    </w:p>
    <w:p w14:paraId="231A3422" w14:textId="77777777" w:rsidR="00394D15" w:rsidRDefault="00394D15" w:rsidP="00394D15">
      <w:pPr>
        <w:pStyle w:val="BodyText"/>
        <w:ind w:left="160" w:firstLine="1439"/>
      </w:pPr>
      <w:r>
        <w:t>"Affidavit of Seller":</w:t>
      </w:r>
      <w:r>
        <w:rPr>
          <w:spacing w:val="1"/>
        </w:rPr>
        <w:t xml:space="preserve"> </w:t>
      </w:r>
      <w:r>
        <w:t>The affidavit or affidavits in the forms prescribed by the</w:t>
      </w:r>
      <w:r>
        <w:rPr>
          <w:spacing w:val="-58"/>
        </w:rPr>
        <w:t xml:space="preserve"> </w:t>
      </w:r>
      <w:r>
        <w:t>Authority from time to time to be completed by the seller of a residential housing unit that is</w:t>
      </w:r>
      <w:r>
        <w:rPr>
          <w:spacing w:val="1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proceeds</w:t>
      </w:r>
      <w:r>
        <w:rPr>
          <w:spacing w:val="-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Mortgage Loan,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forms are</w:t>
      </w:r>
      <w:r>
        <w:rPr>
          <w:spacing w:val="-3"/>
        </w:rPr>
        <w:t xml:space="preserve"> </w:t>
      </w:r>
      <w:r>
        <w:t>completed.</w:t>
      </w:r>
    </w:p>
    <w:p w14:paraId="3F4EC063" w14:textId="77777777" w:rsidR="00394D15" w:rsidRDefault="00394D15" w:rsidP="00394D15">
      <w:pPr>
        <w:pStyle w:val="BodyText"/>
        <w:spacing w:before="5"/>
      </w:pPr>
    </w:p>
    <w:p w14:paraId="4B376D1B" w14:textId="77777777" w:rsidR="00394D15" w:rsidRDefault="00394D15" w:rsidP="00394D15">
      <w:pPr>
        <w:pStyle w:val="Heading1"/>
        <w:ind w:right="125" w:firstLine="1439"/>
        <w:rPr>
          <w:u w:val="none"/>
        </w:rPr>
      </w:pPr>
      <w:r>
        <w:rPr>
          <w:u w:val="none"/>
        </w:rPr>
        <w:t>"Area of Chronic Economic Distress": An area designated by the State as</w:t>
      </w:r>
      <w:r>
        <w:rPr>
          <w:spacing w:val="1"/>
          <w:u w:val="none"/>
        </w:rPr>
        <w:t xml:space="preserve"> </w:t>
      </w:r>
      <w:r>
        <w:rPr>
          <w:u w:val="none"/>
        </w:rPr>
        <w:t>meeting the standards established by the State for purposes of Temporary Regulations,</w:t>
      </w:r>
      <w:r>
        <w:rPr>
          <w:spacing w:val="1"/>
          <w:u w:val="none"/>
        </w:rPr>
        <w:t xml:space="preserve"> </w:t>
      </w:r>
      <w:r>
        <w:rPr>
          <w:u w:val="none"/>
        </w:rPr>
        <w:t>Section 6a.103A-2(b) (5) under the Internal Revenue Code of 1954, as amended, or such</w:t>
      </w:r>
      <w:r>
        <w:rPr>
          <w:spacing w:val="1"/>
          <w:u w:val="none"/>
        </w:rPr>
        <w:t xml:space="preserve"> </w:t>
      </w:r>
      <w:r>
        <w:rPr>
          <w:u w:val="none"/>
        </w:rPr>
        <w:t>comparable</w:t>
      </w:r>
      <w:r>
        <w:rPr>
          <w:spacing w:val="-2"/>
          <w:u w:val="none"/>
        </w:rPr>
        <w:t xml:space="preserve"> </w:t>
      </w:r>
      <w:r>
        <w:rPr>
          <w:u w:val="none"/>
        </w:rPr>
        <w:t>regulations</w:t>
      </w:r>
      <w:r>
        <w:rPr>
          <w:spacing w:val="-1"/>
          <w:u w:val="none"/>
        </w:rPr>
        <w:t xml:space="preserve"> </w:t>
      </w:r>
      <w:r>
        <w:rPr>
          <w:u w:val="none"/>
        </w:rPr>
        <w:t>as</w:t>
      </w:r>
      <w:r>
        <w:rPr>
          <w:spacing w:val="-2"/>
          <w:u w:val="none"/>
        </w:rPr>
        <w:t xml:space="preserve"> </w:t>
      </w:r>
      <w:r>
        <w:rPr>
          <w:u w:val="none"/>
        </w:rPr>
        <w:t>may</w:t>
      </w:r>
      <w:r>
        <w:rPr>
          <w:spacing w:val="-1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u w:val="none"/>
        </w:rPr>
        <w:t>promulgated</w:t>
      </w:r>
      <w:r>
        <w:rPr>
          <w:spacing w:val="-1"/>
          <w:u w:val="none"/>
        </w:rPr>
        <w:t xml:space="preserve"> </w:t>
      </w:r>
      <w:r>
        <w:rPr>
          <w:u w:val="none"/>
        </w:rPr>
        <w:t>under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Internal</w:t>
      </w:r>
      <w:r>
        <w:rPr>
          <w:spacing w:val="-2"/>
          <w:u w:val="none"/>
        </w:rPr>
        <w:t xml:space="preserve"> </w:t>
      </w:r>
      <w:r>
        <w:rPr>
          <w:u w:val="none"/>
        </w:rPr>
        <w:t>Revenue</w:t>
      </w:r>
      <w:r>
        <w:rPr>
          <w:spacing w:val="-2"/>
          <w:u w:val="none"/>
        </w:rPr>
        <w:t xml:space="preserve"> </w:t>
      </w:r>
      <w:r>
        <w:rPr>
          <w:u w:val="none"/>
        </w:rPr>
        <w:t>Code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1986,</w:t>
      </w:r>
      <w:r>
        <w:rPr>
          <w:spacing w:val="-57"/>
          <w:u w:val="none"/>
        </w:rPr>
        <w:t xml:space="preserve"> </w:t>
      </w:r>
      <w:r>
        <w:rPr>
          <w:u w:val="none"/>
        </w:rPr>
        <w:t>as amended, and the designation of which has been approved in accordance with such</w:t>
      </w:r>
      <w:r>
        <w:rPr>
          <w:spacing w:val="1"/>
          <w:u w:val="none"/>
        </w:rPr>
        <w:t xml:space="preserve"> </w:t>
      </w:r>
      <w:r>
        <w:rPr>
          <w:u w:val="none"/>
        </w:rPr>
        <w:t>regulations.</w:t>
      </w:r>
    </w:p>
    <w:p w14:paraId="2861882A" w14:textId="77777777" w:rsidR="00394D15" w:rsidRDefault="00394D15" w:rsidP="00394D15">
      <w:pPr>
        <w:pStyle w:val="BodyText"/>
        <w:spacing w:before="7"/>
        <w:rPr>
          <w:b/>
          <w:sz w:val="23"/>
        </w:rPr>
      </w:pPr>
    </w:p>
    <w:p w14:paraId="40B1878D" w14:textId="77777777" w:rsidR="00394D15" w:rsidRDefault="00394D15" w:rsidP="00394D15">
      <w:pPr>
        <w:pStyle w:val="BodyText"/>
        <w:ind w:left="160" w:right="125" w:firstLine="1468"/>
      </w:pPr>
      <w:r>
        <w:t>"Bonds":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Authority's</w:t>
      </w:r>
      <w:r>
        <w:rPr>
          <w:spacing w:val="-2"/>
        </w:rPr>
        <w:t xml:space="preserve"> </w:t>
      </w:r>
      <w:r>
        <w:t>Homeowner</w:t>
      </w:r>
      <w:r>
        <w:rPr>
          <w:spacing w:val="-1"/>
        </w:rPr>
        <w:t xml:space="preserve"> </w:t>
      </w:r>
      <w:r>
        <w:t>Mortgage</w:t>
      </w:r>
      <w:r>
        <w:rPr>
          <w:spacing w:val="-1"/>
        </w:rPr>
        <w:t xml:space="preserve"> </w:t>
      </w:r>
      <w:r>
        <w:t>Revenue Bonds</w:t>
      </w:r>
      <w:r>
        <w:rPr>
          <w:spacing w:val="-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pursuant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 Resolution to provide</w:t>
      </w:r>
      <w:r>
        <w:rPr>
          <w:spacing w:val="-1"/>
        </w:rPr>
        <w:t xml:space="preserve"> </w:t>
      </w:r>
      <w:r>
        <w:t>permanent financing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Program.</w:t>
      </w:r>
    </w:p>
    <w:p w14:paraId="75AA1352" w14:textId="77777777" w:rsidR="00394D15" w:rsidRDefault="00394D15" w:rsidP="00394D15">
      <w:pPr>
        <w:pStyle w:val="BodyText"/>
      </w:pPr>
    </w:p>
    <w:p w14:paraId="18B42E99" w14:textId="51CA18EE" w:rsidR="00394D15" w:rsidRDefault="00394D15" w:rsidP="00394D15">
      <w:pPr>
        <w:pStyle w:val="BodyText"/>
        <w:ind w:left="1600"/>
      </w:pPr>
      <w:r>
        <w:t>"Business Day":</w:t>
      </w:r>
      <w:r>
        <w:rPr>
          <w:spacing w:val="2"/>
        </w:rPr>
        <w:t xml:space="preserve"> </w:t>
      </w:r>
      <w:r>
        <w:t>A Day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Saturday, Sunday</w:t>
      </w:r>
      <w:r>
        <w:rPr>
          <w:spacing w:val="-4"/>
        </w:rPr>
        <w:t xml:space="preserve"> </w:t>
      </w:r>
      <w:r>
        <w:t>or other day</w:t>
      </w:r>
      <w:r>
        <w:rPr>
          <w:spacing w:val="-4"/>
        </w:rPr>
        <w:t xml:space="preserve"> </w:t>
      </w:r>
      <w:r>
        <w:t>on which the</w:t>
      </w:r>
    </w:p>
    <w:p w14:paraId="536C5628" w14:textId="77777777" w:rsidR="00394D15" w:rsidRDefault="00394D15" w:rsidP="00394D15">
      <w:pPr>
        <w:sectPr w:rsidR="00394D15" w:rsidSect="00F62A05">
          <w:pgSz w:w="12240" w:h="15840"/>
          <w:pgMar w:top="900" w:right="1340" w:bottom="540" w:left="1280" w:header="0" w:footer="791" w:gutter="0"/>
          <w:cols w:space="720"/>
        </w:sectPr>
      </w:pPr>
    </w:p>
    <w:p w14:paraId="7E322DAB" w14:textId="77777777" w:rsidR="00394D15" w:rsidRDefault="00394D15" w:rsidP="00394D15">
      <w:pPr>
        <w:pStyle w:val="BodyText"/>
        <w:spacing w:before="72"/>
        <w:ind w:left="160"/>
      </w:pPr>
      <w:r>
        <w:lastRenderedPageBreak/>
        <w:t>offices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closed.</w:t>
      </w:r>
    </w:p>
    <w:p w14:paraId="660F03F6" w14:textId="77777777" w:rsidR="00394D15" w:rsidRDefault="00394D15" w:rsidP="00394D15">
      <w:pPr>
        <w:pStyle w:val="BodyText"/>
        <w:rPr>
          <w:sz w:val="26"/>
        </w:rPr>
      </w:pPr>
    </w:p>
    <w:p w14:paraId="6917E488" w14:textId="77777777" w:rsidR="00394D15" w:rsidRDefault="00394D15" w:rsidP="00394D15">
      <w:pPr>
        <w:pStyle w:val="BodyText"/>
        <w:rPr>
          <w:sz w:val="22"/>
        </w:rPr>
      </w:pPr>
    </w:p>
    <w:p w14:paraId="54A73263" w14:textId="77777777" w:rsidR="00394D15" w:rsidRDefault="00394D15" w:rsidP="00394D15">
      <w:pPr>
        <w:pStyle w:val="BodyText"/>
        <w:ind w:left="1600"/>
      </w:pPr>
      <w:r>
        <w:t>"Eligible</w:t>
      </w:r>
      <w:r>
        <w:rPr>
          <w:spacing w:val="-1"/>
        </w:rPr>
        <w:t xml:space="preserve"> </w:t>
      </w:r>
      <w:r>
        <w:t>Borrower":</w:t>
      </w:r>
      <w:r>
        <w:rPr>
          <w:spacing w:val="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person:</w:t>
      </w:r>
    </w:p>
    <w:p w14:paraId="2D44D8E8" w14:textId="77777777" w:rsidR="00394D15" w:rsidRDefault="00394D15" w:rsidP="00394D15">
      <w:pPr>
        <w:pStyle w:val="BodyText"/>
      </w:pPr>
    </w:p>
    <w:p w14:paraId="4542070F" w14:textId="77777777" w:rsidR="00394D15" w:rsidRDefault="00394D15" w:rsidP="00394D15">
      <w:pPr>
        <w:pStyle w:val="ListParagraph"/>
        <w:numPr>
          <w:ilvl w:val="0"/>
          <w:numId w:val="21"/>
        </w:numPr>
        <w:tabs>
          <w:tab w:val="left" w:pos="2320"/>
          <w:tab w:val="left" w:pos="2321"/>
        </w:tabs>
        <w:ind w:right="778"/>
        <w:jc w:val="left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sixty</w:t>
      </w:r>
      <w:r>
        <w:rPr>
          <w:spacing w:val="-4"/>
          <w:sz w:val="24"/>
        </w:rPr>
        <w:t xml:space="preserve"> </w:t>
      </w:r>
      <w:r>
        <w:rPr>
          <w:sz w:val="24"/>
        </w:rPr>
        <w:t>(60)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closing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Mortgage</w:t>
      </w:r>
      <w:r>
        <w:rPr>
          <w:spacing w:val="1"/>
          <w:sz w:val="24"/>
        </w:rPr>
        <w:t xml:space="preserve"> </w:t>
      </w:r>
      <w:r>
        <w:rPr>
          <w:sz w:val="24"/>
        </w:rPr>
        <w:t>Loan;</w:t>
      </w:r>
    </w:p>
    <w:p w14:paraId="1115AEEE" w14:textId="77777777" w:rsidR="00394D15" w:rsidRDefault="00394D15" w:rsidP="00394D15">
      <w:pPr>
        <w:pStyle w:val="BodyText"/>
      </w:pPr>
    </w:p>
    <w:p w14:paraId="07E4AA32" w14:textId="77777777" w:rsidR="00394D15" w:rsidRDefault="00394D15" w:rsidP="00394D15">
      <w:pPr>
        <w:pStyle w:val="ListParagraph"/>
        <w:numPr>
          <w:ilvl w:val="0"/>
          <w:numId w:val="21"/>
        </w:numPr>
        <w:tabs>
          <w:tab w:val="left" w:pos="2320"/>
          <w:tab w:val="left" w:pos="2321"/>
        </w:tabs>
        <w:ind w:right="538"/>
        <w:jc w:val="left"/>
        <w:rPr>
          <w:sz w:val="24"/>
        </w:rPr>
      </w:pPr>
      <w:r>
        <w:rPr>
          <w:sz w:val="24"/>
        </w:rPr>
        <w:t>whose Household Income does not exceed the amount for the area in</w:t>
      </w:r>
      <w:r>
        <w:rPr>
          <w:spacing w:val="1"/>
          <w:sz w:val="24"/>
        </w:rPr>
        <w:t xml:space="preserve"> </w:t>
      </w:r>
      <w:r>
        <w:rPr>
          <w:sz w:val="24"/>
        </w:rPr>
        <w:t>which the Qualified Dwelling being financed by the Mortgage Loan is</w:t>
      </w:r>
      <w:r>
        <w:rPr>
          <w:spacing w:val="-57"/>
          <w:sz w:val="24"/>
        </w:rPr>
        <w:t xml:space="preserve"> </w:t>
      </w:r>
      <w:r>
        <w:rPr>
          <w:sz w:val="24"/>
        </w:rPr>
        <w:t>located, as determined by the Authority; this amount may be amended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 time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consent of the Lender;</w:t>
      </w:r>
    </w:p>
    <w:p w14:paraId="6A61E973" w14:textId="77777777" w:rsidR="00394D15" w:rsidRDefault="00394D15" w:rsidP="00394D15">
      <w:pPr>
        <w:pStyle w:val="BodyText"/>
        <w:spacing w:before="1"/>
      </w:pPr>
    </w:p>
    <w:p w14:paraId="4945BDD7" w14:textId="77777777" w:rsidR="00394D15" w:rsidRDefault="00394D15" w:rsidP="00394D15">
      <w:pPr>
        <w:pStyle w:val="ListParagraph"/>
        <w:numPr>
          <w:ilvl w:val="0"/>
          <w:numId w:val="21"/>
        </w:numPr>
        <w:tabs>
          <w:tab w:val="left" w:pos="2320"/>
          <w:tab w:val="left" w:pos="2321"/>
        </w:tabs>
        <w:ind w:right="108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intends to use the</w:t>
      </w:r>
      <w:r>
        <w:rPr>
          <w:spacing w:val="-1"/>
          <w:sz w:val="24"/>
        </w:rPr>
        <w:t xml:space="preserve"> </w:t>
      </w:r>
      <w:r>
        <w:rPr>
          <w:sz w:val="24"/>
        </w:rPr>
        <w:t>Qualified Dwelling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financed by</w:t>
      </w:r>
      <w:r>
        <w:rPr>
          <w:spacing w:val="-5"/>
          <w:sz w:val="24"/>
        </w:rPr>
        <w:t xml:space="preserve"> </w:t>
      </w:r>
      <w:r>
        <w:rPr>
          <w:sz w:val="24"/>
        </w:rPr>
        <w:t>the Mortgage</w:t>
      </w:r>
      <w:r>
        <w:rPr>
          <w:spacing w:val="-57"/>
          <w:sz w:val="24"/>
        </w:rPr>
        <w:t xml:space="preserve"> </w:t>
      </w:r>
      <w:r>
        <w:rPr>
          <w:sz w:val="24"/>
        </w:rPr>
        <w:t>Loan as his or her permanent residence within sixty (60) days after the</w:t>
      </w:r>
      <w:r>
        <w:rPr>
          <w:spacing w:val="1"/>
          <w:sz w:val="24"/>
        </w:rPr>
        <w:t xml:space="preserve"> </w:t>
      </w:r>
      <w:r>
        <w:rPr>
          <w:sz w:val="24"/>
        </w:rPr>
        <w:t>closing of the Mortgage Loan.</w:t>
      </w:r>
      <w:r>
        <w:rPr>
          <w:spacing w:val="1"/>
          <w:sz w:val="24"/>
        </w:rPr>
        <w:t xml:space="preserve"> </w:t>
      </w:r>
      <w:r>
        <w:rPr>
          <w:sz w:val="24"/>
        </w:rPr>
        <w:t>A residence that is primarily intended to be</w:t>
      </w:r>
      <w:r>
        <w:rPr>
          <w:spacing w:val="-57"/>
          <w:sz w:val="24"/>
        </w:rPr>
        <w:t xml:space="preserve"> </w:t>
      </w:r>
      <w:r>
        <w:rPr>
          <w:sz w:val="24"/>
        </w:rPr>
        <w:t>used in a trade or business (including, without limitation, any residence of</w:t>
      </w:r>
      <w:r>
        <w:rPr>
          <w:spacing w:val="1"/>
          <w:sz w:val="24"/>
        </w:rPr>
        <w:t xml:space="preserve"> </w:t>
      </w:r>
      <w:r>
        <w:rPr>
          <w:sz w:val="24"/>
        </w:rPr>
        <w:t>which more than fifteen percent (15%) of the total area is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expected to be used primarily in a trade or business) does not satisfy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this subparagraph (3).</w:t>
      </w:r>
      <w:r>
        <w:rPr>
          <w:spacing w:val="1"/>
          <w:sz w:val="24"/>
        </w:rPr>
        <w:t xml:space="preserve"> </w:t>
      </w:r>
      <w:r>
        <w:rPr>
          <w:sz w:val="24"/>
        </w:rPr>
        <w:t>Further, a residence used as an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or recreational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satisfy</w:t>
      </w:r>
      <w:r>
        <w:rPr>
          <w:spacing w:val="-6"/>
          <w:sz w:val="24"/>
        </w:rPr>
        <w:t xml:space="preserve"> </w:t>
      </w:r>
      <w:r>
        <w:rPr>
          <w:sz w:val="24"/>
        </w:rPr>
        <w:t>the requirements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subparagraph;</w:t>
      </w:r>
    </w:p>
    <w:p w14:paraId="1390AB83" w14:textId="77777777" w:rsidR="00394D15" w:rsidRDefault="00394D15" w:rsidP="00394D15">
      <w:pPr>
        <w:pStyle w:val="BodyText"/>
      </w:pPr>
    </w:p>
    <w:p w14:paraId="3010823A" w14:textId="77777777" w:rsidR="00394D15" w:rsidRDefault="00394D15" w:rsidP="00394D15">
      <w:pPr>
        <w:pStyle w:val="ListParagraph"/>
        <w:numPr>
          <w:ilvl w:val="0"/>
          <w:numId w:val="21"/>
        </w:numPr>
        <w:tabs>
          <w:tab w:val="left" w:pos="2185"/>
          <w:tab w:val="left" w:pos="2186"/>
        </w:tabs>
        <w:ind w:left="2186" w:right="104" w:hanging="653"/>
        <w:jc w:val="left"/>
        <w:rPr>
          <w:sz w:val="24"/>
        </w:rPr>
      </w:pPr>
      <w:r>
        <w:rPr>
          <w:sz w:val="24"/>
        </w:rPr>
        <w:t>who has not had any present ownership interest in a principal residence at</w:t>
      </w:r>
      <w:r>
        <w:rPr>
          <w:spacing w:val="1"/>
          <w:sz w:val="24"/>
        </w:rPr>
        <w:t xml:space="preserve"> </w:t>
      </w:r>
      <w:r>
        <w:rPr>
          <w:sz w:val="24"/>
        </w:rPr>
        <w:t>any time during the three (3) year period prior to the date on which the</w:t>
      </w:r>
      <w:r>
        <w:rPr>
          <w:spacing w:val="1"/>
          <w:sz w:val="24"/>
        </w:rPr>
        <w:t xml:space="preserve"> </w:t>
      </w:r>
      <w:r>
        <w:rPr>
          <w:sz w:val="24"/>
        </w:rPr>
        <w:t>Mortgage is executed. The person's interest in the Qualified Dwelling being</w:t>
      </w:r>
      <w:r>
        <w:rPr>
          <w:spacing w:val="-57"/>
          <w:sz w:val="24"/>
        </w:rPr>
        <w:t xml:space="preserve"> </w:t>
      </w:r>
      <w:r>
        <w:rPr>
          <w:sz w:val="24"/>
        </w:rPr>
        <w:t>financed by the Mortgage Loan shall not be taken into account for purposes</w:t>
      </w:r>
      <w:r>
        <w:rPr>
          <w:spacing w:val="1"/>
          <w:sz w:val="24"/>
        </w:rPr>
        <w:t xml:space="preserve"> </w:t>
      </w:r>
      <w:r>
        <w:rPr>
          <w:sz w:val="24"/>
        </w:rPr>
        <w:t>of this subparagraph (4).</w:t>
      </w:r>
      <w:r>
        <w:rPr>
          <w:spacing w:val="1"/>
          <w:sz w:val="24"/>
        </w:rPr>
        <w:t xml:space="preserve"> </w:t>
      </w:r>
      <w:r>
        <w:rPr>
          <w:sz w:val="24"/>
        </w:rPr>
        <w:t>Present ownership interest includes all forms of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than: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an ordinary</w:t>
      </w:r>
      <w:r>
        <w:rPr>
          <w:spacing w:val="-6"/>
          <w:sz w:val="24"/>
        </w:rPr>
        <w:t xml:space="preserve"> </w:t>
      </w:r>
      <w:r>
        <w:rPr>
          <w:sz w:val="24"/>
        </w:rPr>
        <w:t>lease, with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option;</w:t>
      </w:r>
    </w:p>
    <w:p w14:paraId="0460C969" w14:textId="77777777" w:rsidR="00394D15" w:rsidRDefault="00394D15" w:rsidP="00394D15">
      <w:pPr>
        <w:pStyle w:val="ListParagraph"/>
        <w:numPr>
          <w:ilvl w:val="1"/>
          <w:numId w:val="21"/>
        </w:numPr>
        <w:tabs>
          <w:tab w:val="left" w:pos="2540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buyer under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Contract;</w:t>
      </w:r>
    </w:p>
    <w:p w14:paraId="101B688F" w14:textId="77777777" w:rsidR="00394D15" w:rsidRDefault="00394D15" w:rsidP="00394D15">
      <w:pPr>
        <w:pStyle w:val="ListParagraph"/>
        <w:numPr>
          <w:ilvl w:val="1"/>
          <w:numId w:val="21"/>
        </w:numPr>
        <w:tabs>
          <w:tab w:val="left" w:pos="2607"/>
        </w:tabs>
        <w:ind w:left="2186" w:right="232" w:firstLine="0"/>
        <w:rPr>
          <w:sz w:val="24"/>
        </w:rPr>
      </w:pPr>
      <w:r>
        <w:rPr>
          <w:sz w:val="24"/>
        </w:rPr>
        <w:t>an expectancy to inherit property; (iv) a remainder or reversionary</w:t>
      </w:r>
      <w:r>
        <w:rPr>
          <w:spacing w:val="1"/>
          <w:sz w:val="24"/>
        </w:rPr>
        <w:t xml:space="preserve"> </w:t>
      </w:r>
      <w:r>
        <w:rPr>
          <w:sz w:val="24"/>
        </w:rPr>
        <w:t>interest;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(v) an</w:t>
      </w:r>
      <w:r>
        <w:rPr>
          <w:spacing w:val="-1"/>
          <w:sz w:val="24"/>
        </w:rPr>
        <w:t xml:space="preserve"> </w:t>
      </w:r>
      <w:r>
        <w:rPr>
          <w:sz w:val="24"/>
        </w:rPr>
        <w:t>ownership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occupied as</w:t>
      </w:r>
      <w:r>
        <w:rPr>
          <w:spacing w:val="-57"/>
          <w:sz w:val="24"/>
        </w:rPr>
        <w:t xml:space="preserve"> </w:t>
      </w:r>
      <w:r>
        <w:rPr>
          <w:sz w:val="24"/>
        </w:rPr>
        <w:t>a principal residence, such as a vacation home or rental property, and that</w:t>
      </w:r>
      <w:r>
        <w:rPr>
          <w:spacing w:val="1"/>
          <w:sz w:val="24"/>
        </w:rPr>
        <w:t xml:space="preserve"> </w:t>
      </w:r>
      <w:r>
        <w:rPr>
          <w:sz w:val="24"/>
        </w:rPr>
        <w:t>has not been occupied as a principal residence during the three (3) year</w:t>
      </w:r>
      <w:r>
        <w:rPr>
          <w:spacing w:val="1"/>
          <w:sz w:val="24"/>
        </w:rPr>
        <w:t xml:space="preserve"> </w:t>
      </w:r>
      <w:r>
        <w:rPr>
          <w:sz w:val="24"/>
        </w:rPr>
        <w:t>period prior to the date on which the Mortgage is executed.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this subparagraph (4) are not applicable if the Mortgage</w:t>
      </w:r>
      <w:r>
        <w:rPr>
          <w:spacing w:val="1"/>
          <w:sz w:val="24"/>
        </w:rPr>
        <w:t xml:space="preserve"> </w:t>
      </w:r>
      <w:r>
        <w:rPr>
          <w:sz w:val="24"/>
        </w:rPr>
        <w:t>Loan</w:t>
      </w:r>
      <w:r>
        <w:rPr>
          <w:spacing w:val="-1"/>
          <w:sz w:val="24"/>
        </w:rPr>
        <w:t xml:space="preserve"> </w:t>
      </w:r>
      <w:r>
        <w:rPr>
          <w:sz w:val="24"/>
        </w:rPr>
        <w:t>is being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to finance a</w:t>
      </w:r>
      <w:r>
        <w:rPr>
          <w:spacing w:val="-1"/>
          <w:sz w:val="24"/>
        </w:rPr>
        <w:t xml:space="preserve"> </w:t>
      </w:r>
      <w:r>
        <w:rPr>
          <w:sz w:val="24"/>
        </w:rPr>
        <w:t>Targeted Area</w:t>
      </w:r>
      <w:r>
        <w:rPr>
          <w:spacing w:val="-1"/>
          <w:sz w:val="24"/>
        </w:rPr>
        <w:t xml:space="preserve"> </w:t>
      </w:r>
      <w:r>
        <w:rPr>
          <w:sz w:val="24"/>
        </w:rPr>
        <w:t>Residence;</w:t>
      </w:r>
    </w:p>
    <w:p w14:paraId="0686FE42" w14:textId="77777777" w:rsidR="00394D15" w:rsidRDefault="00394D15" w:rsidP="00394D15">
      <w:pPr>
        <w:pStyle w:val="BodyText"/>
      </w:pPr>
    </w:p>
    <w:p w14:paraId="65B06D74" w14:textId="51C860F9" w:rsidR="00F62A05" w:rsidRPr="00F62A05" w:rsidRDefault="00394D15" w:rsidP="00F62A05">
      <w:pPr>
        <w:pStyle w:val="ListParagraph"/>
        <w:numPr>
          <w:ilvl w:val="0"/>
          <w:numId w:val="21"/>
        </w:numPr>
        <w:tabs>
          <w:tab w:val="left" w:pos="2185"/>
          <w:tab w:val="left" w:pos="2186"/>
        </w:tabs>
        <w:spacing w:before="1"/>
        <w:ind w:left="2186" w:right="151" w:hanging="653"/>
        <w:jc w:val="left"/>
        <w:rPr>
          <w:sz w:val="24"/>
        </w:rPr>
      </w:pPr>
      <w:r>
        <w:rPr>
          <w:sz w:val="24"/>
        </w:rPr>
        <w:t>who has not had a mortgage (whether or not paid off) on the Qualified</w:t>
      </w:r>
      <w:r>
        <w:rPr>
          <w:spacing w:val="1"/>
          <w:sz w:val="24"/>
        </w:rPr>
        <w:t xml:space="preserve"> </w:t>
      </w:r>
      <w:r>
        <w:rPr>
          <w:sz w:val="24"/>
        </w:rPr>
        <w:t>Dwelling being financed at any time prior to the execution of the Mortgage</w:t>
      </w:r>
      <w:r>
        <w:rPr>
          <w:spacing w:val="-57"/>
          <w:sz w:val="24"/>
        </w:rPr>
        <w:t xml:space="preserve"> </w:t>
      </w:r>
      <w:r>
        <w:rPr>
          <w:sz w:val="24"/>
        </w:rPr>
        <w:t>pertaining</w:t>
      </w:r>
      <w:r>
        <w:rPr>
          <w:spacing w:val="-4"/>
          <w:sz w:val="24"/>
        </w:rPr>
        <w:t xml:space="preserve"> </w:t>
      </w:r>
      <w:r>
        <w:rPr>
          <w:sz w:val="24"/>
        </w:rPr>
        <w:t>to such</w:t>
      </w:r>
      <w:r>
        <w:rPr>
          <w:spacing w:val="-1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Dwelling,</w:t>
      </w:r>
      <w:r>
        <w:rPr>
          <w:spacing w:val="2"/>
          <w:sz w:val="24"/>
        </w:rPr>
        <w:t xml:space="preserve"> </w:t>
      </w:r>
      <w:r>
        <w:rPr>
          <w:sz w:val="24"/>
        </w:rPr>
        <w:t>excluding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mortgage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construction period loan, or a bridge loan or similar temporary initial</w:t>
      </w:r>
      <w:r>
        <w:rPr>
          <w:spacing w:val="1"/>
          <w:sz w:val="24"/>
        </w:rPr>
        <w:t xml:space="preserve"> </w:t>
      </w:r>
      <w:r>
        <w:rPr>
          <w:sz w:val="24"/>
        </w:rPr>
        <w:t>financing,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 not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excess of</w:t>
      </w:r>
      <w:r>
        <w:rPr>
          <w:spacing w:val="-1"/>
          <w:sz w:val="24"/>
        </w:rPr>
        <w:t xml:space="preserve"> </w:t>
      </w:r>
      <w:r>
        <w:rPr>
          <w:sz w:val="24"/>
        </w:rPr>
        <w:t>twenty-four</w:t>
      </w:r>
      <w:r>
        <w:rPr>
          <w:spacing w:val="-1"/>
          <w:sz w:val="24"/>
        </w:rPr>
        <w:t xml:space="preserve"> </w:t>
      </w:r>
      <w:r>
        <w:rPr>
          <w:sz w:val="24"/>
        </w:rPr>
        <w:t>(24) months;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9E14A10" w14:textId="77777777" w:rsidR="00394D15" w:rsidRDefault="00394D15" w:rsidP="00394D15">
      <w:pPr>
        <w:pStyle w:val="BodyText"/>
        <w:rPr>
          <w:sz w:val="26"/>
        </w:rPr>
      </w:pPr>
    </w:p>
    <w:p w14:paraId="72E30B18" w14:textId="77777777" w:rsidR="00394D15" w:rsidRDefault="00394D15" w:rsidP="00394D15">
      <w:pPr>
        <w:pStyle w:val="BodyText"/>
        <w:spacing w:before="11"/>
        <w:rPr>
          <w:sz w:val="21"/>
        </w:rPr>
      </w:pPr>
    </w:p>
    <w:p w14:paraId="0B2D9C45" w14:textId="77777777" w:rsidR="00394D15" w:rsidRDefault="00394D15" w:rsidP="00394D15">
      <w:pPr>
        <w:pStyle w:val="ListParagraph"/>
        <w:numPr>
          <w:ilvl w:val="0"/>
          <w:numId w:val="21"/>
        </w:numPr>
        <w:tabs>
          <w:tab w:val="left" w:pos="1961"/>
        </w:tabs>
        <w:ind w:left="196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holds</w:t>
      </w:r>
      <w:r>
        <w:rPr>
          <w:spacing w:val="-1"/>
          <w:sz w:val="24"/>
        </w:rPr>
        <w:t xml:space="preserve"> </w:t>
      </w:r>
      <w:r>
        <w:rPr>
          <w:sz w:val="24"/>
        </w:rPr>
        <w:t>or will</w:t>
      </w:r>
      <w:r>
        <w:rPr>
          <w:spacing w:val="-1"/>
          <w:sz w:val="24"/>
        </w:rPr>
        <w:t xml:space="preserve"> </w:t>
      </w:r>
      <w:r>
        <w:rPr>
          <w:sz w:val="24"/>
        </w:rPr>
        <w:t>hold title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real</w:t>
      </w:r>
      <w:r>
        <w:rPr>
          <w:spacing w:val="-1"/>
          <w:sz w:val="24"/>
        </w:rPr>
        <w:t xml:space="preserve"> </w:t>
      </w:r>
      <w:r>
        <w:rPr>
          <w:sz w:val="24"/>
        </w:rPr>
        <w:t>estate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her/his own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not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</w:p>
    <w:p w14:paraId="6FD0C2FA" w14:textId="77777777" w:rsidR="00394D15" w:rsidRDefault="00394D15" w:rsidP="00394D15">
      <w:pPr>
        <w:rPr>
          <w:sz w:val="24"/>
        </w:rPr>
        <w:sectPr w:rsidR="00394D15" w:rsidSect="00F62A05">
          <w:pgSz w:w="12240" w:h="15840"/>
          <w:pgMar w:top="1360" w:right="810" w:bottom="980" w:left="1280" w:header="0" w:footer="791" w:gutter="0"/>
          <w:cols w:space="720"/>
        </w:sectPr>
      </w:pPr>
    </w:p>
    <w:p w14:paraId="36D4EEB3" w14:textId="77777777" w:rsidR="00394D15" w:rsidRDefault="00394D15" w:rsidP="00394D15">
      <w:pPr>
        <w:pStyle w:val="BodyText"/>
        <w:spacing w:before="72"/>
        <w:ind w:left="1960"/>
      </w:pPr>
      <w:r>
        <w:lastRenderedPageBreak/>
        <w:t>means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trust.</w:t>
      </w:r>
    </w:p>
    <w:p w14:paraId="21D628DD" w14:textId="77777777" w:rsidR="00394D15" w:rsidRDefault="00394D15" w:rsidP="00394D15">
      <w:pPr>
        <w:pStyle w:val="BodyText"/>
      </w:pPr>
    </w:p>
    <w:p w14:paraId="2FEA65FA" w14:textId="77777777" w:rsidR="00394D15" w:rsidRDefault="00394D15" w:rsidP="00394D15">
      <w:pPr>
        <w:pStyle w:val="BodyText"/>
        <w:spacing w:line="480" w:lineRule="auto"/>
        <w:ind w:left="1624" w:right="505"/>
      </w:pPr>
      <w:r>
        <w:t>"FDIC":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Deposit Insurance</w:t>
      </w:r>
      <w:r>
        <w:rPr>
          <w:spacing w:val="-3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successor</w:t>
      </w:r>
      <w:r>
        <w:rPr>
          <w:spacing w:val="-1"/>
        </w:rPr>
        <w:t xml:space="preserve"> </w:t>
      </w:r>
      <w:r>
        <w:t>agency.</w:t>
      </w:r>
      <w:r>
        <w:rPr>
          <w:spacing w:val="-57"/>
        </w:rPr>
        <w:t xml:space="preserve"> </w:t>
      </w:r>
      <w:r>
        <w:t>"FHA":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 Housing</w:t>
      </w:r>
      <w:r>
        <w:rPr>
          <w:spacing w:val="-2"/>
        </w:rPr>
        <w:t xml:space="preserve"> </w:t>
      </w:r>
      <w:r>
        <w:t>Administration.</w:t>
      </w:r>
    </w:p>
    <w:p w14:paraId="4E56EA6E" w14:textId="77777777" w:rsidR="00394D15" w:rsidRDefault="00394D15" w:rsidP="00394D15">
      <w:pPr>
        <w:pStyle w:val="BodyText"/>
        <w:spacing w:line="480" w:lineRule="auto"/>
        <w:ind w:left="1600" w:right="1198"/>
      </w:pPr>
      <w:r>
        <w:t>"FHLMC":</w:t>
      </w:r>
      <w:r>
        <w:rPr>
          <w:spacing w:val="6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Home</w:t>
      </w:r>
      <w:r>
        <w:rPr>
          <w:spacing w:val="6"/>
        </w:rPr>
        <w:t xml:space="preserve"> </w:t>
      </w:r>
      <w:r>
        <w:t>Loan</w:t>
      </w:r>
      <w:r>
        <w:rPr>
          <w:spacing w:val="5"/>
        </w:rPr>
        <w:t xml:space="preserve"> </w:t>
      </w:r>
      <w:r>
        <w:t>Mortgage</w:t>
      </w:r>
      <w:r>
        <w:rPr>
          <w:spacing w:val="5"/>
        </w:rPr>
        <w:t xml:space="preserve"> </w:t>
      </w:r>
      <w:r>
        <w:t>Corporation.</w:t>
      </w:r>
      <w:r>
        <w:rPr>
          <w:spacing w:val="1"/>
        </w:rPr>
        <w:t xml:space="preserve"> </w:t>
      </w:r>
      <w:r>
        <w:t>"FNMA":</w:t>
      </w:r>
      <w:r>
        <w:rPr>
          <w:spacing w:val="5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Mortgage</w:t>
      </w:r>
      <w:r>
        <w:rPr>
          <w:spacing w:val="-3"/>
        </w:rPr>
        <w:t xml:space="preserve"> </w:t>
      </w:r>
      <w:r>
        <w:t>Association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Fannie</w:t>
      </w:r>
      <w:r>
        <w:rPr>
          <w:spacing w:val="-3"/>
        </w:rPr>
        <w:t xml:space="preserve"> </w:t>
      </w:r>
      <w:r>
        <w:t>Mae.</w:t>
      </w:r>
    </w:p>
    <w:p w14:paraId="776C6A28" w14:textId="77777777" w:rsidR="00394D15" w:rsidRDefault="00394D15" w:rsidP="00394D15">
      <w:pPr>
        <w:pStyle w:val="BodyText"/>
        <w:spacing w:before="3"/>
        <w:ind w:left="160" w:right="464" w:firstLine="1478"/>
      </w:pPr>
      <w:r>
        <w:t>"General Resolution": The Authority's Homeowner Mortgage Revenue Bonds</w:t>
      </w:r>
      <w:r>
        <w:rPr>
          <w:spacing w:val="-57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Resolution adopted July</w:t>
      </w:r>
      <w:r>
        <w:rPr>
          <w:spacing w:val="-8"/>
        </w:rPr>
        <w:t xml:space="preserve"> </w:t>
      </w:r>
      <w:r>
        <w:t>15, 1994,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 and supplemented.</w:t>
      </w:r>
    </w:p>
    <w:p w14:paraId="15316576" w14:textId="77777777" w:rsidR="00394D15" w:rsidRDefault="00394D15" w:rsidP="00394D15">
      <w:pPr>
        <w:pStyle w:val="BodyText"/>
      </w:pPr>
    </w:p>
    <w:p w14:paraId="230E2D1F" w14:textId="77777777" w:rsidR="00394D15" w:rsidRDefault="00394D15" w:rsidP="00394D15">
      <w:pPr>
        <w:pStyle w:val="BodyText"/>
        <w:ind w:left="160" w:right="167" w:firstLine="1473"/>
        <w:jc w:val="both"/>
      </w:pPr>
      <w:r>
        <w:t>"Household Income":</w:t>
      </w:r>
      <w:r>
        <w:rPr>
          <w:spacing w:val="5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annual gross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Eligible Borrower(s),</w:t>
      </w:r>
      <w:r>
        <w:rPr>
          <w:spacing w:val="-58"/>
        </w:rPr>
        <w:t xml:space="preserve"> </w:t>
      </w:r>
      <w:r>
        <w:t>and any other person who is expected to live in the Qualified Dwelling and be secondarily liable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Note, from whatever source</w:t>
      </w:r>
      <w:r>
        <w:rPr>
          <w:spacing w:val="-2"/>
        </w:rPr>
        <w:t xml:space="preserve"> </w:t>
      </w:r>
      <w:r>
        <w:t>derived and before</w:t>
      </w:r>
      <w:r>
        <w:rPr>
          <w:spacing w:val="-1"/>
        </w:rPr>
        <w:t xml:space="preserve"> </w:t>
      </w:r>
      <w:r>
        <w:t>taxes and</w:t>
      </w:r>
      <w:r>
        <w:rPr>
          <w:spacing w:val="-1"/>
        </w:rPr>
        <w:t xml:space="preserve"> </w:t>
      </w:r>
      <w:r>
        <w:t>withholdings.</w:t>
      </w:r>
    </w:p>
    <w:p w14:paraId="71E5BC26" w14:textId="77777777" w:rsidR="00394D15" w:rsidRDefault="00394D15" w:rsidP="00394D15">
      <w:pPr>
        <w:pStyle w:val="BodyText"/>
      </w:pPr>
    </w:p>
    <w:p w14:paraId="156FFF5C" w14:textId="77777777" w:rsidR="00394D15" w:rsidRDefault="00394D15" w:rsidP="00394D15">
      <w:pPr>
        <w:pStyle w:val="BodyText"/>
        <w:ind w:left="160" w:right="469" w:firstLine="1478"/>
      </w:pPr>
      <w:r>
        <w:t>"Interest</w:t>
      </w:r>
      <w:r>
        <w:rPr>
          <w:spacing w:val="-1"/>
        </w:rPr>
        <w:t xml:space="preserve"> </w:t>
      </w:r>
      <w:r>
        <w:t>Rate":  The</w:t>
      </w:r>
      <w:r>
        <w:rPr>
          <w:spacing w:val="-1"/>
        </w:rPr>
        <w:t xml:space="preserve"> </w:t>
      </w:r>
      <w:r>
        <w:t>rate(s)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 specified by</w:t>
      </w:r>
      <w:r>
        <w:rPr>
          <w:spacing w:val="-3"/>
        </w:rPr>
        <w:t xml:space="preserve"> </w:t>
      </w:r>
      <w:r>
        <w:t>the Authority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 to</w:t>
      </w:r>
      <w:r>
        <w:rPr>
          <w:spacing w:val="-57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Authority's website.</w:t>
      </w:r>
    </w:p>
    <w:p w14:paraId="04A42226" w14:textId="77777777" w:rsidR="00394D15" w:rsidRDefault="00394D15" w:rsidP="00394D15">
      <w:pPr>
        <w:pStyle w:val="BodyText"/>
      </w:pPr>
    </w:p>
    <w:p w14:paraId="27BEC859" w14:textId="77777777" w:rsidR="00394D15" w:rsidRDefault="00394D15" w:rsidP="00394D15">
      <w:pPr>
        <w:pStyle w:val="BodyText"/>
        <w:spacing w:before="1"/>
        <w:ind w:left="160" w:right="642" w:firstLine="1463"/>
      </w:pPr>
      <w:r>
        <w:t>"Lender":</w:t>
      </w:r>
      <w:r>
        <w:rPr>
          <w:spacing w:val="1"/>
        </w:rPr>
        <w:t xml:space="preserve"> </w:t>
      </w:r>
      <w:r>
        <w:t>The bank, savings and loan association, credit union or mortgage</w:t>
      </w:r>
      <w:r>
        <w:rPr>
          <w:spacing w:val="-57"/>
        </w:rPr>
        <w:t xml:space="preserve"> </w:t>
      </w:r>
      <w:r>
        <w:t>banker</w:t>
      </w:r>
      <w:r>
        <w:rPr>
          <w:spacing w:val="-1"/>
        </w:rPr>
        <w:t xml:space="preserve"> </w:t>
      </w:r>
      <w:r>
        <w:t>signatory</w:t>
      </w:r>
      <w:r>
        <w:rPr>
          <w:spacing w:val="-6"/>
        </w:rPr>
        <w:t xml:space="preserve"> </w:t>
      </w:r>
      <w:r>
        <w:t>to this</w:t>
      </w:r>
      <w:r>
        <w:rPr>
          <w:spacing w:val="1"/>
        </w:rPr>
        <w:t xml:space="preserve"> </w:t>
      </w:r>
      <w:r>
        <w:t>Agreement;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Lender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business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State.</w:t>
      </w:r>
    </w:p>
    <w:p w14:paraId="5D18CF2E" w14:textId="77777777" w:rsidR="00394D15" w:rsidRDefault="00394D15" w:rsidP="00394D15">
      <w:pPr>
        <w:pStyle w:val="BodyText"/>
        <w:spacing w:before="11"/>
        <w:rPr>
          <w:sz w:val="23"/>
        </w:rPr>
      </w:pPr>
    </w:p>
    <w:p w14:paraId="1BD0F12E" w14:textId="77777777" w:rsidR="00394D15" w:rsidRDefault="00394D15" w:rsidP="00394D15">
      <w:pPr>
        <w:pStyle w:val="BodyText"/>
        <w:ind w:left="160" w:right="314" w:firstLine="1459"/>
      </w:pPr>
      <w:r>
        <w:t>"Mortgage":</w:t>
      </w:r>
      <w:r>
        <w:rPr>
          <w:spacing w:val="5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trust,</w:t>
      </w:r>
      <w:r>
        <w:rPr>
          <w:spacing w:val="-2"/>
        </w:rPr>
        <w:t xml:space="preserve"> </w:t>
      </w:r>
      <w:r>
        <w:t>mortgage</w:t>
      </w:r>
      <w:r>
        <w:rPr>
          <w:spacing w:val="-3"/>
        </w:rPr>
        <w:t xml:space="preserve"> </w:t>
      </w:r>
      <w:r>
        <w:t>deed,</w:t>
      </w:r>
      <w:r>
        <w:rPr>
          <w:spacing w:val="-2"/>
        </w:rPr>
        <w:t xml:space="preserve"> </w:t>
      </w:r>
      <w:r>
        <w:t>mortgage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instrument</w:t>
      </w:r>
      <w:r>
        <w:rPr>
          <w:spacing w:val="-57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mortgage</w:t>
      </w:r>
      <w:r>
        <w:rPr>
          <w:spacing w:val="1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 real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located</w:t>
      </w:r>
      <w:r>
        <w:rPr>
          <w:spacing w:val="3"/>
        </w:rPr>
        <w:t xml:space="preserve"> </w:t>
      </w:r>
      <w:r>
        <w:t>within the State.</w:t>
      </w:r>
    </w:p>
    <w:p w14:paraId="39C1208B" w14:textId="77777777" w:rsidR="00394D15" w:rsidRDefault="00394D15" w:rsidP="00394D15">
      <w:pPr>
        <w:pStyle w:val="BodyText"/>
      </w:pPr>
    </w:p>
    <w:p w14:paraId="410A3C21" w14:textId="77777777" w:rsidR="00394D15" w:rsidRDefault="00394D15" w:rsidP="00394D15">
      <w:pPr>
        <w:pStyle w:val="BodyText"/>
        <w:spacing w:before="1"/>
        <w:ind w:left="160" w:right="472" w:firstLine="1468"/>
      </w:pPr>
      <w:r>
        <w:t>"Mortgage Loan":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loan made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Lender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Eligible Borrower for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Dwelling and</w:t>
      </w:r>
      <w:r>
        <w:rPr>
          <w:spacing w:val="-1"/>
        </w:rPr>
        <w:t xml:space="preserve"> </w:t>
      </w:r>
      <w:r>
        <w:t>secured 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Mortgage</w:t>
      </w:r>
      <w:r>
        <w:rPr>
          <w:spacing w:val="-2"/>
        </w:rPr>
        <w:t xml:space="preserve"> </w:t>
      </w:r>
      <w:r>
        <w:t>on such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Dwelling.</w:t>
      </w:r>
    </w:p>
    <w:p w14:paraId="40B18A57" w14:textId="77777777" w:rsidR="00394D15" w:rsidRDefault="00394D15" w:rsidP="00394D15">
      <w:pPr>
        <w:pStyle w:val="BodyText"/>
        <w:spacing w:before="11"/>
        <w:rPr>
          <w:sz w:val="23"/>
        </w:rPr>
      </w:pPr>
    </w:p>
    <w:p w14:paraId="761508F7" w14:textId="77777777" w:rsidR="00394D15" w:rsidRDefault="00394D15" w:rsidP="00394D15">
      <w:pPr>
        <w:pStyle w:val="BodyText"/>
        <w:ind w:left="160" w:right="836" w:firstLine="1468"/>
      </w:pPr>
      <w:r>
        <w:t>"Mortgage Purchase Date":</w:t>
      </w:r>
      <w:r>
        <w:rPr>
          <w:spacing w:val="1"/>
        </w:rPr>
        <w:t xml:space="preserve"> </w:t>
      </w:r>
      <w:r>
        <w:t>The date of payment by the Authority for any</w:t>
      </w:r>
      <w:r>
        <w:rPr>
          <w:spacing w:val="-58"/>
        </w:rPr>
        <w:t xml:space="preserve"> </w:t>
      </w:r>
      <w:r>
        <w:t>Mortgage Loan purchased under this Agreement.</w:t>
      </w:r>
    </w:p>
    <w:p w14:paraId="2005D203" w14:textId="77777777" w:rsidR="00394D15" w:rsidRDefault="00394D15" w:rsidP="00394D15">
      <w:pPr>
        <w:pStyle w:val="BodyText"/>
      </w:pPr>
    </w:p>
    <w:p w14:paraId="1A566E52" w14:textId="77777777" w:rsidR="00394D15" w:rsidRDefault="00394D15" w:rsidP="00394D15">
      <w:pPr>
        <w:pStyle w:val="BodyText"/>
        <w:ind w:left="160" w:right="219" w:firstLine="1473"/>
        <w:jc w:val="both"/>
      </w:pPr>
      <w:r>
        <w:t>"Net Proceeds":</w:t>
      </w:r>
      <w:r>
        <w:rPr>
          <w:spacing w:val="1"/>
        </w:rPr>
        <w:t xml:space="preserve"> </w:t>
      </w:r>
      <w:r>
        <w:t>All moneys made available by the Authority in connection with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sale of Bonds, or</w:t>
      </w:r>
      <w:r>
        <w:rPr>
          <w:spacing w:val="-1"/>
        </w:rPr>
        <w:t xml:space="preserve"> </w:t>
      </w:r>
      <w:r>
        <w:t>otherwise, for the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of Mortgage</w:t>
      </w:r>
      <w:r>
        <w:rPr>
          <w:spacing w:val="1"/>
        </w:rPr>
        <w:t xml:space="preserve"> </w:t>
      </w:r>
      <w:r>
        <w:t>Loans.</w:t>
      </w:r>
    </w:p>
    <w:p w14:paraId="00D3003B" w14:textId="77777777" w:rsidR="00394D15" w:rsidRDefault="00394D15" w:rsidP="00394D15">
      <w:pPr>
        <w:pStyle w:val="BodyText"/>
      </w:pPr>
    </w:p>
    <w:p w14:paraId="39BC9301" w14:textId="77777777" w:rsidR="00394D15" w:rsidRDefault="00394D15" w:rsidP="00394D15">
      <w:pPr>
        <w:pStyle w:val="BodyText"/>
        <w:ind w:left="160" w:right="1129" w:firstLine="1459"/>
      </w:pPr>
      <w:r>
        <w:t>"Note":</w:t>
      </w:r>
      <w:r>
        <w:rPr>
          <w:spacing w:val="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Eligible Borrower's</w:t>
      </w:r>
      <w:r>
        <w:rPr>
          <w:spacing w:val="-57"/>
        </w:rPr>
        <w:t xml:space="preserve"> </w:t>
      </w:r>
      <w:r>
        <w:t>indebtedness under the Mortgage Loan and any supplements to and modifications or</w:t>
      </w:r>
      <w:r>
        <w:rPr>
          <w:spacing w:val="1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of it.</w:t>
      </w:r>
    </w:p>
    <w:p w14:paraId="1260505A" w14:textId="77777777" w:rsidR="00394D15" w:rsidRDefault="00394D15" w:rsidP="00394D15">
      <w:pPr>
        <w:pStyle w:val="BodyText"/>
        <w:spacing w:before="10"/>
        <w:rPr>
          <w:sz w:val="23"/>
        </w:rPr>
      </w:pPr>
    </w:p>
    <w:p w14:paraId="13F75A79" w14:textId="77777777" w:rsidR="00394D15" w:rsidRDefault="00394D15" w:rsidP="00394D15">
      <w:pPr>
        <w:pStyle w:val="BodyText"/>
        <w:ind w:left="160" w:right="189" w:firstLine="1473"/>
      </w:pPr>
      <w:r>
        <w:t>"Notice to Homebuyer":</w:t>
      </w:r>
      <w:r>
        <w:rPr>
          <w:spacing w:val="1"/>
        </w:rPr>
        <w:t xml:space="preserve"> </w:t>
      </w:r>
      <w:r>
        <w:t>The Authority's notice to homebuyers, delivered to</w:t>
      </w:r>
      <w:r>
        <w:rPr>
          <w:spacing w:val="1"/>
        </w:rPr>
        <w:t xml:space="preserve"> </w:t>
      </w:r>
      <w:r>
        <w:t>prospective Eligible Borrowers by a Lender informing the prospective Eligible Borrowers of the</w:t>
      </w:r>
      <w:r>
        <w:rPr>
          <w:spacing w:val="-58"/>
        </w:rPr>
        <w:t xml:space="preserve"> </w:t>
      </w:r>
      <w:r>
        <w:t>possible recapture by the Federal government of a portion of the subsidy deemed to have been</w:t>
      </w:r>
      <w:r>
        <w:rPr>
          <w:spacing w:val="1"/>
        </w:rPr>
        <w:t xml:space="preserve"> </w:t>
      </w:r>
      <w:r>
        <w:t>received by such Eligible Borrowers in connection with the purchase of a Qualified Dwelling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sell that</w:t>
      </w:r>
      <w:r>
        <w:rPr>
          <w:spacing w:val="-1"/>
        </w:rPr>
        <w:t xml:space="preserve"> </w:t>
      </w:r>
      <w:r>
        <w:t>Qualified Dwelling</w:t>
      </w:r>
      <w:r>
        <w:rPr>
          <w:spacing w:val="-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(9)</w:t>
      </w:r>
      <w:r>
        <w:rPr>
          <w:spacing w:val="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purchase.</w:t>
      </w:r>
    </w:p>
    <w:p w14:paraId="13569C44" w14:textId="77777777" w:rsidR="00394D15" w:rsidRDefault="00394D15" w:rsidP="00394D15">
      <w:pPr>
        <w:pStyle w:val="BodyText"/>
      </w:pPr>
    </w:p>
    <w:p w14:paraId="7CB59B0A" w14:textId="77777777" w:rsidR="00394D15" w:rsidRDefault="00394D15" w:rsidP="00394D15">
      <w:pPr>
        <w:pStyle w:val="BodyText"/>
        <w:ind w:left="1614"/>
      </w:pPr>
      <w:r>
        <w:t>"Pool</w:t>
      </w:r>
      <w:r>
        <w:rPr>
          <w:spacing w:val="1"/>
        </w:rPr>
        <w:t xml:space="preserve"> </w:t>
      </w:r>
      <w:r>
        <w:t>Insurance":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of insurance</w:t>
      </w:r>
      <w:r>
        <w:rPr>
          <w:spacing w:val="-2"/>
        </w:rPr>
        <w:t xml:space="preserve"> </w:t>
      </w:r>
      <w:r>
        <w:t>insuring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Authority's</w:t>
      </w:r>
    </w:p>
    <w:p w14:paraId="5E09D3A1" w14:textId="77777777" w:rsidR="00394D15" w:rsidRDefault="00394D15" w:rsidP="00394D15">
      <w:pPr>
        <w:sectPr w:rsidR="00394D15">
          <w:pgSz w:w="12240" w:h="15840"/>
          <w:pgMar w:top="1360" w:right="1340" w:bottom="980" w:left="1280" w:header="0" w:footer="791" w:gutter="0"/>
          <w:cols w:space="720"/>
        </w:sectPr>
      </w:pPr>
    </w:p>
    <w:p w14:paraId="3A08B136" w14:textId="77777777" w:rsidR="00394D15" w:rsidRDefault="00394D15" w:rsidP="00394D15">
      <w:pPr>
        <w:pStyle w:val="BodyText"/>
        <w:spacing w:before="72"/>
        <w:ind w:left="160" w:right="942"/>
      </w:pPr>
      <w:r>
        <w:lastRenderedPageBreak/>
        <w:t>exposure for loss with respect to defaults in Mortgage Loans purchased by the Authority</w:t>
      </w:r>
      <w:r>
        <w:rPr>
          <w:spacing w:val="-57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 this Agreement.</w:t>
      </w:r>
    </w:p>
    <w:p w14:paraId="7A8349C4" w14:textId="77777777" w:rsidR="00394D15" w:rsidRDefault="00394D15" w:rsidP="00394D15">
      <w:pPr>
        <w:pStyle w:val="BodyText"/>
      </w:pPr>
    </w:p>
    <w:p w14:paraId="19B1ECA6" w14:textId="77777777" w:rsidR="00394D15" w:rsidRDefault="00394D15" w:rsidP="00394D15">
      <w:pPr>
        <w:pStyle w:val="BodyText"/>
        <w:ind w:left="160" w:right="659" w:firstLine="1449"/>
      </w:pPr>
      <w:r>
        <w:t>"Pool</w:t>
      </w:r>
      <w:r>
        <w:rPr>
          <w:spacing w:val="1"/>
        </w:rPr>
        <w:t xml:space="preserve"> </w:t>
      </w:r>
      <w:r>
        <w:t>Insurer":  Any</w:t>
      </w:r>
      <w:r>
        <w:rPr>
          <w:spacing w:val="-5"/>
        </w:rPr>
        <w:t xml:space="preserve"> </w:t>
      </w:r>
      <w:r>
        <w:t>insurer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select and that meets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/>
        </w:rPr>
        <w:t>Section 9.4</w:t>
      </w:r>
      <w:r>
        <w:t>.</w:t>
      </w:r>
    </w:p>
    <w:p w14:paraId="59D06D4D" w14:textId="77777777" w:rsidR="00394D15" w:rsidRDefault="00394D15" w:rsidP="00394D15">
      <w:pPr>
        <w:pStyle w:val="BodyText"/>
        <w:spacing w:before="2"/>
        <w:rPr>
          <w:sz w:val="16"/>
        </w:rPr>
      </w:pPr>
    </w:p>
    <w:p w14:paraId="2BFE0A60" w14:textId="77777777" w:rsidR="00394D15" w:rsidRDefault="00394D15" w:rsidP="00394D15">
      <w:pPr>
        <w:pStyle w:val="BodyText"/>
        <w:spacing w:before="90"/>
        <w:ind w:left="160" w:right="241" w:firstLine="1468"/>
      </w:pPr>
      <w:r>
        <w:t>"Prepayment":</w:t>
      </w:r>
      <w:r>
        <w:rPr>
          <w:spacing w:val="5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moneys,</w:t>
      </w:r>
      <w:r>
        <w:rPr>
          <w:spacing w:val="-1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derived,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recovered</w:t>
      </w:r>
      <w:r>
        <w:rPr>
          <w:spacing w:val="-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the Authority from any payment of, or with respect to, principal of any Mortgage Loan prior to</w:t>
      </w:r>
      <w:r>
        <w:rPr>
          <w:spacing w:val="1"/>
        </w:rPr>
        <w:t xml:space="preserve"> </w:t>
      </w:r>
      <w:r>
        <w:t>scheduled payments of principal called for by such Mortgage Loan.</w:t>
      </w:r>
      <w:r>
        <w:rPr>
          <w:spacing w:val="1"/>
        </w:rPr>
        <w:t xml:space="preserve"> </w:t>
      </w:r>
      <w:r>
        <w:t>However, no moneys</w:t>
      </w:r>
      <w:r>
        <w:rPr>
          <w:spacing w:val="1"/>
        </w:rPr>
        <w:t xml:space="preserve"> </w:t>
      </w:r>
      <w:r>
        <w:t>received or recovered by the Authority from the repurchase of a Mortgage Loan by a Lender</w:t>
      </w:r>
      <w:r>
        <w:rPr>
          <w:spacing w:val="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 xml:space="preserve">to </w:t>
      </w:r>
      <w:r>
        <w:rPr>
          <w:u w:val="single"/>
        </w:rPr>
        <w:t>Section 11</w:t>
      </w:r>
      <w:r>
        <w:t xml:space="preserve"> shall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Prepayment.</w:t>
      </w:r>
    </w:p>
    <w:p w14:paraId="4BE0D1D3" w14:textId="77777777" w:rsidR="00394D15" w:rsidRDefault="00394D15" w:rsidP="00394D15">
      <w:pPr>
        <w:pStyle w:val="BodyText"/>
        <w:spacing w:before="3"/>
        <w:rPr>
          <w:sz w:val="16"/>
        </w:rPr>
      </w:pPr>
    </w:p>
    <w:p w14:paraId="0ADE7A66" w14:textId="77777777" w:rsidR="00394D15" w:rsidRDefault="00394D15" w:rsidP="00394D15">
      <w:pPr>
        <w:pStyle w:val="BodyText"/>
        <w:spacing w:before="90"/>
        <w:ind w:left="160" w:right="471" w:firstLine="1478"/>
      </w:pPr>
      <w:r>
        <w:t>"Procedural Guide":</w:t>
      </w:r>
      <w:r>
        <w:rPr>
          <w:spacing w:val="1"/>
        </w:rPr>
        <w:t xml:space="preserve"> </w:t>
      </w:r>
      <w:r>
        <w:t>The manual prepared by the Authority setting forth the</w:t>
      </w:r>
      <w:r>
        <w:rPr>
          <w:spacing w:val="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underwriting</w:t>
      </w:r>
      <w:r>
        <w:rPr>
          <w:spacing w:val="-3"/>
        </w:rPr>
        <w:t xml:space="preserve"> </w:t>
      </w:r>
      <w:r>
        <w:t>Mortgage</w:t>
      </w:r>
      <w:r>
        <w:rPr>
          <w:spacing w:val="-1"/>
        </w:rPr>
        <w:t xml:space="preserve"> </w:t>
      </w:r>
      <w:r>
        <w:t>Loans,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requirements in connection with the acceptance of applications for, and the processing and</w:t>
      </w:r>
      <w:r>
        <w:rPr>
          <w:spacing w:val="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of, Mortgage</w:t>
      </w:r>
      <w:r>
        <w:rPr>
          <w:spacing w:val="1"/>
        </w:rPr>
        <w:t xml:space="preserve"> </w:t>
      </w:r>
      <w:r>
        <w:t>Loans.</w:t>
      </w:r>
    </w:p>
    <w:p w14:paraId="140A605E" w14:textId="77777777" w:rsidR="00394D15" w:rsidRDefault="00394D15" w:rsidP="00394D15">
      <w:pPr>
        <w:pStyle w:val="BodyText"/>
      </w:pPr>
    </w:p>
    <w:p w14:paraId="6D1FAA4C" w14:textId="77777777" w:rsidR="00394D15" w:rsidRDefault="00394D15" w:rsidP="00394D15">
      <w:pPr>
        <w:pStyle w:val="BodyText"/>
        <w:ind w:left="160" w:right="229" w:firstLine="1454"/>
      </w:pPr>
      <w:r>
        <w:t>"Program":</w:t>
      </w:r>
      <w:r>
        <w:rPr>
          <w:spacing w:val="56"/>
        </w:rPr>
        <w:t xml:space="preserve"> </w:t>
      </w:r>
      <w:r>
        <w:t>The Authority's residential</w:t>
      </w:r>
      <w:r>
        <w:rPr>
          <w:spacing w:val="-2"/>
        </w:rPr>
        <w:t xml:space="preserve"> </w:t>
      </w:r>
      <w:r>
        <w:t>mortgage</w:t>
      </w:r>
      <w:r>
        <w:rPr>
          <w:spacing w:val="-2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authorized</w:t>
      </w:r>
      <w:r>
        <w:rPr>
          <w:spacing w:val="-5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General Resolution.</w:t>
      </w:r>
    </w:p>
    <w:p w14:paraId="72D50FA1" w14:textId="77777777" w:rsidR="00394D15" w:rsidRDefault="00394D15" w:rsidP="00394D15">
      <w:pPr>
        <w:pStyle w:val="BodyText"/>
      </w:pPr>
    </w:p>
    <w:p w14:paraId="72C59496" w14:textId="77777777" w:rsidR="00394D15" w:rsidRDefault="00394D15" w:rsidP="00394D15">
      <w:pPr>
        <w:pStyle w:val="BodyText"/>
        <w:ind w:left="160" w:right="391" w:firstLine="1468"/>
        <w:jc w:val="both"/>
      </w:pPr>
      <w:r>
        <w:t>"Property Value":</w:t>
      </w:r>
      <w:r>
        <w:rPr>
          <w:spacing w:val="1"/>
        </w:rPr>
        <w:t xml:space="preserve"> </w:t>
      </w:r>
      <w:r>
        <w:t>The lesser of the Acquisition Cost or the appraised value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origination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Mortgage Loan secured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Mortgage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such Qualified Dwelling.</w:t>
      </w:r>
    </w:p>
    <w:p w14:paraId="20E23D7F" w14:textId="77777777" w:rsidR="00394D15" w:rsidRDefault="00394D15" w:rsidP="00394D15">
      <w:pPr>
        <w:pStyle w:val="BodyText"/>
      </w:pPr>
    </w:p>
    <w:p w14:paraId="225E067B" w14:textId="77777777" w:rsidR="00394D15" w:rsidRDefault="00394D15" w:rsidP="00394D15">
      <w:pPr>
        <w:pStyle w:val="BodyText"/>
        <w:spacing w:before="1"/>
        <w:ind w:left="160" w:right="98" w:firstLine="1463"/>
      </w:pPr>
      <w:r>
        <w:t>"Qualified</w:t>
      </w:r>
      <w:r>
        <w:rPr>
          <w:spacing w:val="-1"/>
        </w:rPr>
        <w:t xml:space="preserve"> </w:t>
      </w:r>
      <w:r>
        <w:t>Census</w:t>
      </w:r>
      <w:r>
        <w:rPr>
          <w:spacing w:val="-1"/>
        </w:rPr>
        <w:t xml:space="preserve"> </w:t>
      </w:r>
      <w:r>
        <w:t>Tract":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census</w:t>
      </w:r>
      <w:r>
        <w:rPr>
          <w:spacing w:val="-1"/>
        </w:rPr>
        <w:t xml:space="preserve"> </w:t>
      </w:r>
      <w:r>
        <w:t>tract</w:t>
      </w:r>
      <w:r>
        <w:rPr>
          <w:spacing w:val="-1"/>
        </w:rPr>
        <w:t xml:space="preserve"> </w:t>
      </w:r>
      <w:r>
        <w:t>in which</w:t>
      </w:r>
      <w:r>
        <w:rPr>
          <w:spacing w:val="-1"/>
        </w:rPr>
        <w:t xml:space="preserve"> </w:t>
      </w:r>
      <w:r>
        <w:t>seventy</w:t>
      </w:r>
      <w:r>
        <w:rPr>
          <w:spacing w:val="-4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(70%)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of the families have an income that is eighty percent (80%) or less of the Statewide median</w:t>
      </w:r>
      <w:r>
        <w:rPr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income.</w:t>
      </w:r>
    </w:p>
    <w:p w14:paraId="0C2B7241" w14:textId="77777777" w:rsidR="00394D15" w:rsidRDefault="00394D15" w:rsidP="00394D15">
      <w:pPr>
        <w:pStyle w:val="BodyText"/>
        <w:spacing w:before="11"/>
        <w:rPr>
          <w:sz w:val="23"/>
        </w:rPr>
      </w:pPr>
    </w:p>
    <w:p w14:paraId="79CAEBB8" w14:textId="77777777" w:rsidR="00394D15" w:rsidRDefault="00394D15" w:rsidP="00394D15">
      <w:pPr>
        <w:pStyle w:val="BodyText"/>
        <w:ind w:left="1600"/>
      </w:pPr>
      <w:r>
        <w:t>"Qualified Dwelling":</w:t>
      </w:r>
      <w:r>
        <w:rPr>
          <w:spacing w:val="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estate:</w:t>
      </w:r>
    </w:p>
    <w:p w14:paraId="78C1F650" w14:textId="77777777" w:rsidR="00394D15" w:rsidRDefault="00394D15" w:rsidP="00394D15">
      <w:pPr>
        <w:pStyle w:val="BodyText"/>
      </w:pPr>
    </w:p>
    <w:p w14:paraId="441360A9" w14:textId="77777777" w:rsidR="00394D15" w:rsidRDefault="00394D15" w:rsidP="00394D15">
      <w:pPr>
        <w:pStyle w:val="ListParagraph"/>
        <w:numPr>
          <w:ilvl w:val="0"/>
          <w:numId w:val="20"/>
        </w:numPr>
        <w:tabs>
          <w:tab w:val="left" w:pos="2320"/>
          <w:tab w:val="left" w:pos="2321"/>
        </w:tabs>
        <w:ind w:hanging="721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located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State;</w:t>
      </w:r>
    </w:p>
    <w:p w14:paraId="36700824" w14:textId="77777777" w:rsidR="00394D15" w:rsidRDefault="00394D15" w:rsidP="00394D15">
      <w:pPr>
        <w:pStyle w:val="BodyText"/>
      </w:pPr>
    </w:p>
    <w:p w14:paraId="02F51144" w14:textId="77777777" w:rsidR="00394D15" w:rsidRDefault="00394D15" w:rsidP="00394D15">
      <w:pPr>
        <w:pStyle w:val="ListParagraph"/>
        <w:numPr>
          <w:ilvl w:val="0"/>
          <w:numId w:val="20"/>
        </w:numPr>
        <w:tabs>
          <w:tab w:val="left" w:pos="2320"/>
          <w:tab w:val="left" w:pos="2321"/>
        </w:tabs>
        <w:ind w:right="1089"/>
        <w:rPr>
          <w:sz w:val="24"/>
        </w:rPr>
      </w:pP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located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designed for</w:t>
      </w:r>
      <w:r>
        <w:rPr>
          <w:spacing w:val="-57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"/>
          <w:sz w:val="24"/>
        </w:rPr>
        <w:t xml:space="preserve"> </w:t>
      </w:r>
      <w:r>
        <w:rPr>
          <w:sz w:val="24"/>
        </w:rPr>
        <w:t>use;</w:t>
      </w:r>
    </w:p>
    <w:p w14:paraId="0EA41C6C" w14:textId="77777777" w:rsidR="00394D15" w:rsidRDefault="00394D15" w:rsidP="00394D15">
      <w:pPr>
        <w:pStyle w:val="BodyText"/>
      </w:pPr>
    </w:p>
    <w:p w14:paraId="48E30FFC" w14:textId="77777777" w:rsidR="00394D15" w:rsidRDefault="00394D15" w:rsidP="00394D15">
      <w:pPr>
        <w:pStyle w:val="ListParagraph"/>
        <w:numPr>
          <w:ilvl w:val="0"/>
          <w:numId w:val="20"/>
        </w:numPr>
        <w:tabs>
          <w:tab w:val="left" w:pos="2320"/>
          <w:tab w:val="left" w:pos="2321"/>
        </w:tabs>
        <w:ind w:right="203"/>
        <w:rPr>
          <w:sz w:val="24"/>
        </w:rPr>
      </w:pPr>
      <w:r>
        <w:rPr>
          <w:sz w:val="24"/>
        </w:rPr>
        <w:t xml:space="preserve">that is a </w:t>
      </w:r>
      <w:proofErr w:type="gramStart"/>
      <w:r>
        <w:rPr>
          <w:sz w:val="24"/>
        </w:rPr>
        <w:t>single family</w:t>
      </w:r>
      <w:proofErr w:type="gramEnd"/>
      <w:r>
        <w:rPr>
          <w:sz w:val="24"/>
        </w:rPr>
        <w:t xml:space="preserve"> residence; a condominium unit; stock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4"/>
          <w:sz w:val="24"/>
        </w:rPr>
        <w:t xml:space="preserve"> </w:t>
      </w:r>
      <w:r>
        <w:rPr>
          <w:sz w:val="24"/>
        </w:rPr>
        <w:t>corporation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organization;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one, two, three or four unit structure; or factory made housing that is</w:t>
      </w:r>
      <w:r>
        <w:rPr>
          <w:spacing w:val="1"/>
          <w:sz w:val="24"/>
        </w:rPr>
        <w:t xml:space="preserve"> </w:t>
      </w:r>
      <w:r>
        <w:rPr>
          <w:sz w:val="24"/>
        </w:rPr>
        <w:t>permanently</w:t>
      </w:r>
      <w:r>
        <w:rPr>
          <w:spacing w:val="-6"/>
          <w:sz w:val="24"/>
        </w:rPr>
        <w:t xml:space="preserve"> </w:t>
      </w:r>
      <w:r>
        <w:rPr>
          <w:sz w:val="24"/>
        </w:rPr>
        <w:t>fixed to real</w:t>
      </w:r>
      <w:r>
        <w:rPr>
          <w:spacing w:val="2"/>
          <w:sz w:val="24"/>
        </w:rPr>
        <w:t xml:space="preserve"> </w:t>
      </w:r>
      <w:r>
        <w:rPr>
          <w:sz w:val="24"/>
        </w:rPr>
        <w:t>property;</w:t>
      </w:r>
    </w:p>
    <w:p w14:paraId="49E92298" w14:textId="77777777" w:rsidR="00394D15" w:rsidRDefault="00394D15" w:rsidP="00394D15">
      <w:pPr>
        <w:pStyle w:val="BodyText"/>
        <w:spacing w:before="1"/>
      </w:pPr>
    </w:p>
    <w:p w14:paraId="0FE0F837" w14:textId="77777777" w:rsidR="00394D15" w:rsidRDefault="00394D15" w:rsidP="00394D15">
      <w:pPr>
        <w:pStyle w:val="ListParagraph"/>
        <w:numPr>
          <w:ilvl w:val="0"/>
          <w:numId w:val="20"/>
        </w:numPr>
        <w:tabs>
          <w:tab w:val="left" w:pos="2320"/>
          <w:tab w:val="left" w:pos="2321"/>
        </w:tabs>
        <w:ind w:right="291"/>
        <w:rPr>
          <w:sz w:val="24"/>
        </w:rPr>
      </w:pPr>
      <w:r>
        <w:rPr>
          <w:sz w:val="24"/>
        </w:rPr>
        <w:t>the Acquisition Cost of which does not exceed the amount for the area in</w:t>
      </w:r>
      <w:r>
        <w:rPr>
          <w:spacing w:val="-57"/>
          <w:sz w:val="24"/>
        </w:rPr>
        <w:t xml:space="preserve"> </w:t>
      </w:r>
      <w:r>
        <w:rPr>
          <w:sz w:val="24"/>
        </w:rPr>
        <w:t>which the Qualified Dwelling is located, as determined by the Authority;</w:t>
      </w:r>
      <w:r>
        <w:rPr>
          <w:spacing w:val="-57"/>
          <w:sz w:val="24"/>
        </w:rPr>
        <w:t xml:space="preserve"> </w:t>
      </w:r>
      <w:r>
        <w:rPr>
          <w:sz w:val="24"/>
        </w:rPr>
        <w:t>this amount may be amended from time to time without consent of the</w:t>
      </w:r>
      <w:r>
        <w:rPr>
          <w:spacing w:val="1"/>
          <w:sz w:val="24"/>
        </w:rPr>
        <w:t xml:space="preserve"> </w:t>
      </w:r>
      <w:r>
        <w:rPr>
          <w:sz w:val="24"/>
        </w:rPr>
        <w:t>Lender;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49F0509" w14:textId="77777777" w:rsidR="00394D15" w:rsidRDefault="00394D15" w:rsidP="00394D15">
      <w:pPr>
        <w:pStyle w:val="BodyText"/>
      </w:pPr>
    </w:p>
    <w:p w14:paraId="239106CF" w14:textId="77777777" w:rsidR="00394D15" w:rsidRDefault="00394D15" w:rsidP="00394D15">
      <w:pPr>
        <w:pStyle w:val="ListParagraph"/>
        <w:numPr>
          <w:ilvl w:val="0"/>
          <w:numId w:val="20"/>
        </w:numPr>
        <w:tabs>
          <w:tab w:val="left" w:pos="2320"/>
          <w:tab w:val="left" w:pos="2321"/>
        </w:tabs>
        <w:ind w:hanging="721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not more</w:t>
      </w:r>
      <w:r>
        <w:rPr>
          <w:spacing w:val="-3"/>
          <w:sz w:val="24"/>
        </w:rPr>
        <w:t xml:space="preserve"> </w:t>
      </w:r>
      <w:r>
        <w:rPr>
          <w:sz w:val="24"/>
        </w:rPr>
        <w:t>than fifteen</w:t>
      </w:r>
      <w:r>
        <w:rPr>
          <w:spacing w:val="-1"/>
          <w:sz w:val="24"/>
        </w:rPr>
        <w:t xml:space="preserve"> </w:t>
      </w:r>
      <w:r>
        <w:rPr>
          <w:sz w:val="24"/>
        </w:rPr>
        <w:t>percent (15%)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 area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</w:p>
    <w:p w14:paraId="0DBEF331" w14:textId="77777777" w:rsidR="00394D15" w:rsidRDefault="00394D15" w:rsidP="00394D15">
      <w:pPr>
        <w:rPr>
          <w:sz w:val="24"/>
        </w:rPr>
        <w:sectPr w:rsidR="00394D15">
          <w:pgSz w:w="12240" w:h="15840"/>
          <w:pgMar w:top="1360" w:right="1340" w:bottom="980" w:left="1280" w:header="0" w:footer="791" w:gutter="0"/>
          <w:cols w:space="720"/>
        </w:sectPr>
      </w:pPr>
    </w:p>
    <w:p w14:paraId="718456EB" w14:textId="77777777" w:rsidR="00394D15" w:rsidRDefault="00394D15" w:rsidP="00394D15">
      <w:pPr>
        <w:pStyle w:val="BodyText"/>
        <w:spacing w:before="72" w:line="482" w:lineRule="auto"/>
        <w:ind w:left="1600" w:right="836" w:firstLine="720"/>
      </w:pPr>
      <w:r>
        <w:lastRenderedPageBreak/>
        <w:t>reasonably</w:t>
      </w:r>
      <w:r>
        <w:rPr>
          <w:spacing w:val="-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primarily</w:t>
      </w:r>
      <w:r>
        <w:rPr>
          <w:spacing w:val="-6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business.</w:t>
      </w:r>
      <w:r>
        <w:rPr>
          <w:spacing w:val="-57"/>
        </w:rPr>
        <w:t xml:space="preserve"> </w:t>
      </w:r>
      <w:r>
        <w:t>"Qualified</w:t>
      </w:r>
      <w:r>
        <w:rPr>
          <w:spacing w:val="1"/>
        </w:rPr>
        <w:t xml:space="preserve"> </w:t>
      </w:r>
      <w:r>
        <w:t>Dwelling"</w:t>
      </w:r>
      <w:r>
        <w:rPr>
          <w:spacing w:val="-2"/>
        </w:rPr>
        <w:t xml:space="preserve"> </w:t>
      </w:r>
      <w:r>
        <w:t>does not include:</w:t>
      </w:r>
    </w:p>
    <w:p w14:paraId="7D077771" w14:textId="77777777" w:rsidR="00394D15" w:rsidRDefault="00394D15" w:rsidP="00394D15">
      <w:pPr>
        <w:pStyle w:val="ListParagraph"/>
        <w:numPr>
          <w:ilvl w:val="0"/>
          <w:numId w:val="19"/>
        </w:numPr>
        <w:tabs>
          <w:tab w:val="left" w:pos="2320"/>
          <w:tab w:val="left" w:pos="2321"/>
        </w:tabs>
        <w:spacing w:line="275" w:lineRule="exact"/>
        <w:ind w:hanging="721"/>
        <w:rPr>
          <w:sz w:val="24"/>
        </w:rPr>
      </w:pPr>
      <w:r>
        <w:rPr>
          <w:sz w:val="24"/>
        </w:rPr>
        <w:t>factory-made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not permanently</w:t>
      </w:r>
      <w:r>
        <w:rPr>
          <w:spacing w:val="-5"/>
          <w:sz w:val="24"/>
        </w:rPr>
        <w:t xml:space="preserve"> </w:t>
      </w:r>
      <w:r>
        <w:rPr>
          <w:sz w:val="24"/>
        </w:rPr>
        <w:t>fixed</w:t>
      </w:r>
      <w:r>
        <w:rPr>
          <w:spacing w:val="-1"/>
          <w:sz w:val="24"/>
        </w:rPr>
        <w:t xml:space="preserve"> </w:t>
      </w:r>
      <w:r>
        <w:rPr>
          <w:sz w:val="24"/>
        </w:rPr>
        <w:t>to real property;</w:t>
      </w:r>
    </w:p>
    <w:p w14:paraId="227E36D8" w14:textId="77777777" w:rsidR="00394D15" w:rsidRDefault="00394D15" w:rsidP="00394D15">
      <w:pPr>
        <w:pStyle w:val="BodyText"/>
      </w:pPr>
    </w:p>
    <w:p w14:paraId="5F0ABBA2" w14:textId="77777777" w:rsidR="00394D15" w:rsidRDefault="00394D15" w:rsidP="00394D15">
      <w:pPr>
        <w:pStyle w:val="ListParagraph"/>
        <w:numPr>
          <w:ilvl w:val="0"/>
          <w:numId w:val="19"/>
        </w:numPr>
        <w:tabs>
          <w:tab w:val="left" w:pos="2320"/>
          <w:tab w:val="left" w:pos="2321"/>
        </w:tabs>
        <w:ind w:right="701"/>
        <w:rPr>
          <w:sz w:val="24"/>
        </w:rPr>
      </w:pPr>
      <w:r>
        <w:rPr>
          <w:sz w:val="24"/>
        </w:rPr>
        <w:t>property,</w:t>
      </w:r>
      <w:r>
        <w:rPr>
          <w:spacing w:val="-1"/>
          <w:sz w:val="24"/>
        </w:rPr>
        <w:t xml:space="preserve"> </w:t>
      </w:r>
      <w:r>
        <w:rPr>
          <w:sz w:val="24"/>
        </w:rPr>
        <w:t>such as an</w:t>
      </w:r>
      <w:r>
        <w:rPr>
          <w:spacing w:val="-1"/>
          <w:sz w:val="24"/>
        </w:rPr>
        <w:t xml:space="preserve"> </w:t>
      </w:r>
      <w:r>
        <w:rPr>
          <w:sz w:val="24"/>
        </w:rPr>
        <w:t>appliance</w:t>
      </w:r>
      <w:r>
        <w:rPr>
          <w:spacing w:val="-2"/>
          <w:sz w:val="24"/>
        </w:rPr>
        <w:t xml:space="preserve"> </w:t>
      </w:r>
      <w:r>
        <w:rPr>
          <w:sz w:val="24"/>
        </w:rPr>
        <w:t>or furniture,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fixture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law;</w:t>
      </w:r>
    </w:p>
    <w:p w14:paraId="39CD1469" w14:textId="77777777" w:rsidR="00394D15" w:rsidRDefault="00394D15" w:rsidP="00394D15">
      <w:pPr>
        <w:pStyle w:val="BodyText"/>
      </w:pPr>
    </w:p>
    <w:p w14:paraId="0B94E2D4" w14:textId="77777777" w:rsidR="00394D15" w:rsidRDefault="00394D15" w:rsidP="00394D15">
      <w:pPr>
        <w:pStyle w:val="ListParagraph"/>
        <w:numPr>
          <w:ilvl w:val="0"/>
          <w:numId w:val="19"/>
        </w:numPr>
        <w:tabs>
          <w:tab w:val="left" w:pos="2320"/>
          <w:tab w:val="left" w:pos="2321"/>
        </w:tabs>
        <w:ind w:right="108"/>
        <w:rPr>
          <w:sz w:val="24"/>
        </w:rPr>
      </w:pPr>
      <w:r>
        <w:rPr>
          <w:sz w:val="24"/>
        </w:rPr>
        <w:t>land that is not necessary to maintain the basic livability of a residence or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provides,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incidentally,</w:t>
      </w:r>
      <w:r>
        <w:rPr>
          <w:spacing w:val="-2"/>
          <w:sz w:val="24"/>
        </w:rPr>
        <w:t xml:space="preserve"> </w:t>
      </w:r>
      <w:r>
        <w:rPr>
          <w:sz w:val="24"/>
        </w:rPr>
        <w:t>a source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mortgagor;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 w14:paraId="69CE9AF5" w14:textId="77777777" w:rsidR="00394D15" w:rsidRDefault="00394D15" w:rsidP="00394D15">
      <w:pPr>
        <w:pStyle w:val="BodyText"/>
        <w:spacing w:before="1"/>
      </w:pPr>
    </w:p>
    <w:p w14:paraId="361B8ED5" w14:textId="77777777" w:rsidR="00394D15" w:rsidRDefault="00394D15" w:rsidP="00394D15">
      <w:pPr>
        <w:pStyle w:val="ListParagraph"/>
        <w:numPr>
          <w:ilvl w:val="0"/>
          <w:numId w:val="19"/>
        </w:numPr>
        <w:tabs>
          <w:tab w:val="left" w:pos="2320"/>
          <w:tab w:val="left" w:pos="2321"/>
        </w:tabs>
        <w:ind w:right="32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two,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four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residence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not been</w:t>
      </w:r>
      <w:r>
        <w:rPr>
          <w:spacing w:val="-1"/>
          <w:sz w:val="24"/>
        </w:rPr>
        <w:t xml:space="preserve"> </w:t>
      </w:r>
      <w:r>
        <w:rPr>
          <w:sz w:val="24"/>
        </w:rPr>
        <w:t>first occupied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residence at least five (5) years prior to the execution of the Mortgage;</w:t>
      </w:r>
      <w:r>
        <w:rPr>
          <w:spacing w:val="1"/>
          <w:sz w:val="24"/>
        </w:rPr>
        <w:t xml:space="preserve"> </w:t>
      </w:r>
      <w:r>
        <w:rPr>
          <w:sz w:val="24"/>
        </w:rPr>
        <w:t>however, the limitation of this subparagraph (5) does not apply to newly</w:t>
      </w:r>
      <w:r>
        <w:rPr>
          <w:spacing w:val="-57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1"/>
          <w:sz w:val="24"/>
        </w:rPr>
        <w:t xml:space="preserve"> </w:t>
      </w:r>
      <w:r>
        <w:rPr>
          <w:sz w:val="24"/>
        </w:rPr>
        <w:t>two-family</w:t>
      </w:r>
      <w:r>
        <w:rPr>
          <w:spacing w:val="-3"/>
          <w:sz w:val="24"/>
        </w:rPr>
        <w:t xml:space="preserve"> </w:t>
      </w:r>
      <w:r>
        <w:rPr>
          <w:sz w:val="24"/>
        </w:rPr>
        <w:t>residences located</w:t>
      </w:r>
      <w:r>
        <w:rPr>
          <w:spacing w:val="-1"/>
          <w:sz w:val="24"/>
        </w:rPr>
        <w:t xml:space="preserve"> </w:t>
      </w:r>
      <w:r>
        <w:rPr>
          <w:sz w:val="24"/>
        </w:rPr>
        <w:t>in Targeted Areas.</w:t>
      </w:r>
    </w:p>
    <w:p w14:paraId="5A435572" w14:textId="77777777" w:rsidR="00394D15" w:rsidRDefault="00394D15" w:rsidP="00394D15">
      <w:pPr>
        <w:pStyle w:val="BodyText"/>
      </w:pPr>
    </w:p>
    <w:p w14:paraId="6431EEF9" w14:textId="77777777" w:rsidR="00394D15" w:rsidRDefault="00394D15" w:rsidP="00394D15">
      <w:pPr>
        <w:pStyle w:val="BodyText"/>
        <w:ind w:left="160" w:right="314" w:firstLine="1439"/>
      </w:pPr>
      <w:r>
        <w:t>"Rules":</w:t>
      </w:r>
      <w:r>
        <w:rPr>
          <w:spacing w:val="1"/>
        </w:rPr>
        <w:t xml:space="preserve"> </w:t>
      </w:r>
      <w:r>
        <w:t>The administrative rules of the Authority, as amended supplemented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time, specifically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Ill. Adm. Code</w:t>
      </w:r>
      <w:r>
        <w:rPr>
          <w:spacing w:val="-2"/>
        </w:rPr>
        <w:t xml:space="preserve"> </w:t>
      </w:r>
      <w:r>
        <w:t>260.</w:t>
      </w:r>
    </w:p>
    <w:p w14:paraId="6AA9AA42" w14:textId="77777777" w:rsidR="00394D15" w:rsidRDefault="00394D15" w:rsidP="00394D15">
      <w:pPr>
        <w:pStyle w:val="BodyText"/>
      </w:pPr>
    </w:p>
    <w:p w14:paraId="09F5A416" w14:textId="77777777" w:rsidR="00394D15" w:rsidRDefault="00394D15" w:rsidP="00394D15">
      <w:pPr>
        <w:pStyle w:val="BodyText"/>
        <w:ind w:left="160" w:right="163" w:firstLine="1439"/>
      </w:pPr>
      <w:r>
        <w:t>"Servicer":</w:t>
      </w:r>
      <w:r>
        <w:rPr>
          <w:spacing w:val="58"/>
        </w:rPr>
        <w:t xml:space="preserve"> </w:t>
      </w:r>
      <w:r>
        <w:t>The Lender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servicer as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designated 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>this Agreement.</w:t>
      </w:r>
    </w:p>
    <w:p w14:paraId="2FA48801" w14:textId="77777777" w:rsidR="00394D15" w:rsidRDefault="00394D15" w:rsidP="00394D15">
      <w:pPr>
        <w:pStyle w:val="BodyText"/>
      </w:pPr>
    </w:p>
    <w:p w14:paraId="5602680D" w14:textId="77777777" w:rsidR="00394D15" w:rsidRDefault="00394D15" w:rsidP="00394D15">
      <w:pPr>
        <w:pStyle w:val="BodyText"/>
        <w:spacing w:before="1"/>
        <w:ind w:left="160" w:right="178" w:firstLine="1439"/>
      </w:pPr>
      <w:r>
        <w:t>"Servicing Agreement":</w:t>
      </w:r>
      <w:r>
        <w:rPr>
          <w:spacing w:val="1"/>
        </w:rPr>
        <w:t xml:space="preserve"> </w:t>
      </w:r>
      <w:r>
        <w:t>The servicing agreement between a Servicer and the</w:t>
      </w:r>
      <w:r>
        <w:rPr>
          <w:spacing w:val="1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that sets</w:t>
      </w:r>
      <w:r>
        <w:rPr>
          <w:spacing w:val="-1"/>
        </w:rPr>
        <w:t xml:space="preserve"> </w:t>
      </w:r>
      <w:r>
        <w:t>forth 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 conditions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servicing</w:t>
      </w:r>
      <w:r>
        <w:rPr>
          <w:spacing w:val="-4"/>
        </w:rPr>
        <w:t xml:space="preserve"> </w:t>
      </w:r>
      <w:r>
        <w:t>of Mortgage</w:t>
      </w:r>
      <w:r>
        <w:rPr>
          <w:spacing w:val="1"/>
        </w:rPr>
        <w:t xml:space="preserve"> </w:t>
      </w:r>
      <w:r>
        <w:t>Loans</w:t>
      </w:r>
      <w:r>
        <w:rPr>
          <w:spacing w:val="-1"/>
        </w:rPr>
        <w:t xml:space="preserve"> </w:t>
      </w:r>
      <w:r>
        <w:t>purchased</w:t>
      </w:r>
      <w:r>
        <w:rPr>
          <w:spacing w:val="-5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Authority</w:t>
      </w:r>
      <w:r>
        <w:rPr>
          <w:spacing w:val="-5"/>
        </w:rPr>
        <w:t xml:space="preserve"> </w:t>
      </w:r>
      <w:r>
        <w:t>under this Agreement.</w:t>
      </w:r>
    </w:p>
    <w:p w14:paraId="355EA4D2" w14:textId="77777777" w:rsidR="00394D15" w:rsidRDefault="00394D15" w:rsidP="00394D15">
      <w:pPr>
        <w:pStyle w:val="BodyText"/>
        <w:spacing w:before="11"/>
        <w:rPr>
          <w:sz w:val="23"/>
        </w:rPr>
      </w:pPr>
    </w:p>
    <w:p w14:paraId="0AE5EDED" w14:textId="77777777" w:rsidR="00394D15" w:rsidRDefault="00394D15" w:rsidP="00394D15">
      <w:pPr>
        <w:pStyle w:val="BodyText"/>
        <w:ind w:left="160" w:right="422" w:firstLine="1478"/>
      </w:pPr>
      <w:r>
        <w:t>"Standard Residential Purchase Contract":</w:t>
      </w:r>
      <w:r>
        <w:rPr>
          <w:spacing w:val="1"/>
        </w:rPr>
        <w:t xml:space="preserve"> </w:t>
      </w:r>
      <w:r>
        <w:t>A contract to purchase residential</w:t>
      </w:r>
      <w:r>
        <w:rPr>
          <w:spacing w:val="1"/>
        </w:rPr>
        <w:t xml:space="preserve"> </w:t>
      </w:r>
      <w:r>
        <w:t>property, but not an Installment Agreement for Deed, Articles of Agreement for Deed, Land</w:t>
      </w:r>
      <w:r>
        <w:rPr>
          <w:spacing w:val="1"/>
        </w:rPr>
        <w:t xml:space="preserve"> </w:t>
      </w:r>
      <w:r>
        <w:t>Sales Contract or any other form of ownership or financing which allows a purchaser to enjoy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 of ownership</w:t>
      </w:r>
      <w:r>
        <w:rPr>
          <w:spacing w:val="2"/>
        </w:rPr>
        <w:t xml:space="preserve"> </w:t>
      </w:r>
      <w:r>
        <w:t>without owning</w:t>
      </w:r>
      <w:r>
        <w:rPr>
          <w:spacing w:val="-3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property.</w:t>
      </w:r>
    </w:p>
    <w:p w14:paraId="31E54436" w14:textId="77777777" w:rsidR="00394D15" w:rsidRDefault="00394D15" w:rsidP="00394D15">
      <w:pPr>
        <w:pStyle w:val="BodyText"/>
      </w:pPr>
    </w:p>
    <w:p w14:paraId="43769E6A" w14:textId="77777777" w:rsidR="00394D15" w:rsidRDefault="00394D15" w:rsidP="00394D15">
      <w:pPr>
        <w:pStyle w:val="BodyText"/>
        <w:ind w:left="1600"/>
      </w:pPr>
      <w:r>
        <w:t>"State":</w:t>
      </w:r>
      <w:r>
        <w:rPr>
          <w:spacing w:val="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 Illinois.</w:t>
      </w:r>
    </w:p>
    <w:p w14:paraId="38A81755" w14:textId="77777777" w:rsidR="00394D15" w:rsidRDefault="00394D15" w:rsidP="00394D15">
      <w:pPr>
        <w:pStyle w:val="BodyText"/>
      </w:pPr>
    </w:p>
    <w:p w14:paraId="2393F504" w14:textId="77777777" w:rsidR="00394D15" w:rsidRDefault="00394D15" w:rsidP="00394D15">
      <w:pPr>
        <w:pStyle w:val="BodyText"/>
        <w:ind w:left="160" w:right="162" w:firstLine="1463"/>
      </w:pPr>
      <w:r>
        <w:t>"Targeted</w:t>
      </w:r>
      <w:r>
        <w:rPr>
          <w:spacing w:val="-1"/>
        </w:rPr>
        <w:t xml:space="preserve"> </w:t>
      </w:r>
      <w:r>
        <w:t>Area":</w:t>
      </w:r>
      <w:r>
        <w:rPr>
          <w:spacing w:val="58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Census</w:t>
      </w:r>
      <w:r>
        <w:rPr>
          <w:spacing w:val="-1"/>
        </w:rPr>
        <w:t xml:space="preserve"> </w:t>
      </w:r>
      <w:r>
        <w:t>Tract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Area</w:t>
      </w:r>
      <w:r>
        <w:rPr>
          <w:spacing w:val="-57"/>
        </w:rPr>
        <w:t xml:space="preserve"> </w:t>
      </w:r>
      <w:r>
        <w:t>of Chronic Economic Distress and is included on a list of Targeted Areas included in the</w:t>
      </w:r>
      <w:r>
        <w:rPr>
          <w:spacing w:val="1"/>
        </w:rPr>
        <w:t xml:space="preserve"> </w:t>
      </w:r>
      <w:r>
        <w:t>Procedural Guide or as otherwise announced by the Authority; this list may be amended from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time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without consent of the</w:t>
      </w:r>
      <w:r>
        <w:rPr>
          <w:spacing w:val="1"/>
        </w:rPr>
        <w:t xml:space="preserve"> </w:t>
      </w:r>
      <w:r>
        <w:t>Lender.</w:t>
      </w:r>
    </w:p>
    <w:p w14:paraId="7E2B6BD2" w14:textId="77777777" w:rsidR="00394D15" w:rsidRDefault="00394D15" w:rsidP="00394D15">
      <w:pPr>
        <w:pStyle w:val="BodyText"/>
        <w:spacing w:before="1"/>
      </w:pPr>
    </w:p>
    <w:p w14:paraId="62D46188" w14:textId="77777777" w:rsidR="00394D15" w:rsidRDefault="00394D15" w:rsidP="00394D15">
      <w:pPr>
        <w:pStyle w:val="BodyText"/>
        <w:spacing w:line="480" w:lineRule="auto"/>
        <w:ind w:left="1600" w:right="419" w:firstLine="33"/>
      </w:pPr>
      <w:r>
        <w:t>"Targeted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Residence":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Targeted Area.</w:t>
      </w:r>
      <w:r>
        <w:rPr>
          <w:spacing w:val="-57"/>
        </w:rPr>
        <w:t xml:space="preserve"> </w:t>
      </w:r>
      <w:r>
        <w:t>“USDA”:</w:t>
      </w:r>
      <w:r>
        <w:rPr>
          <w:spacing w:val="1"/>
        </w:rPr>
        <w:t xml:space="preserve"> </w:t>
      </w:r>
      <w:r>
        <w:t>The United States Department of Agriculture, Rural Development</w:t>
      </w:r>
      <w:r>
        <w:rPr>
          <w:spacing w:val="1"/>
        </w:rPr>
        <w:t xml:space="preserve"> </w:t>
      </w:r>
      <w:r>
        <w:t>"VA":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Veterans'</w:t>
      </w:r>
      <w:r>
        <w:rPr>
          <w:spacing w:val="-3"/>
        </w:rPr>
        <w:t xml:space="preserve"> </w:t>
      </w:r>
      <w:r>
        <w:t>Administration.</w:t>
      </w:r>
    </w:p>
    <w:p w14:paraId="1AA2DF77" w14:textId="77777777" w:rsidR="00070D8B" w:rsidRDefault="00070D8B"/>
    <w:sectPr w:rsidR="00070D8B" w:rsidSect="00394D15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CC7"/>
    <w:multiLevelType w:val="hybridMultilevel"/>
    <w:tmpl w:val="504A868C"/>
    <w:lvl w:ilvl="0" w:tplc="0CB857D6">
      <w:start w:val="1"/>
      <w:numFmt w:val="upperLetter"/>
      <w:lvlText w:val="%1."/>
      <w:lvlJc w:val="left"/>
      <w:pPr>
        <w:ind w:left="160" w:hanging="71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2140D9BA">
      <w:numFmt w:val="bullet"/>
      <w:lvlText w:val="•"/>
      <w:lvlJc w:val="left"/>
      <w:pPr>
        <w:ind w:left="1106" w:hanging="716"/>
      </w:pPr>
      <w:rPr>
        <w:rFonts w:hint="default"/>
        <w:lang w:val="en-US" w:eastAsia="en-US" w:bidi="ar-SA"/>
      </w:rPr>
    </w:lvl>
    <w:lvl w:ilvl="2" w:tplc="4BD21718">
      <w:numFmt w:val="bullet"/>
      <w:lvlText w:val="•"/>
      <w:lvlJc w:val="left"/>
      <w:pPr>
        <w:ind w:left="2052" w:hanging="716"/>
      </w:pPr>
      <w:rPr>
        <w:rFonts w:hint="default"/>
        <w:lang w:val="en-US" w:eastAsia="en-US" w:bidi="ar-SA"/>
      </w:rPr>
    </w:lvl>
    <w:lvl w:ilvl="3" w:tplc="70A4D268">
      <w:numFmt w:val="bullet"/>
      <w:lvlText w:val="•"/>
      <w:lvlJc w:val="left"/>
      <w:pPr>
        <w:ind w:left="2998" w:hanging="716"/>
      </w:pPr>
      <w:rPr>
        <w:rFonts w:hint="default"/>
        <w:lang w:val="en-US" w:eastAsia="en-US" w:bidi="ar-SA"/>
      </w:rPr>
    </w:lvl>
    <w:lvl w:ilvl="4" w:tplc="903002EE">
      <w:numFmt w:val="bullet"/>
      <w:lvlText w:val="•"/>
      <w:lvlJc w:val="left"/>
      <w:pPr>
        <w:ind w:left="3944" w:hanging="716"/>
      </w:pPr>
      <w:rPr>
        <w:rFonts w:hint="default"/>
        <w:lang w:val="en-US" w:eastAsia="en-US" w:bidi="ar-SA"/>
      </w:rPr>
    </w:lvl>
    <w:lvl w:ilvl="5" w:tplc="B4467206">
      <w:numFmt w:val="bullet"/>
      <w:lvlText w:val="•"/>
      <w:lvlJc w:val="left"/>
      <w:pPr>
        <w:ind w:left="4890" w:hanging="716"/>
      </w:pPr>
      <w:rPr>
        <w:rFonts w:hint="default"/>
        <w:lang w:val="en-US" w:eastAsia="en-US" w:bidi="ar-SA"/>
      </w:rPr>
    </w:lvl>
    <w:lvl w:ilvl="6" w:tplc="CF465E58">
      <w:numFmt w:val="bullet"/>
      <w:lvlText w:val="•"/>
      <w:lvlJc w:val="left"/>
      <w:pPr>
        <w:ind w:left="5836" w:hanging="716"/>
      </w:pPr>
      <w:rPr>
        <w:rFonts w:hint="default"/>
        <w:lang w:val="en-US" w:eastAsia="en-US" w:bidi="ar-SA"/>
      </w:rPr>
    </w:lvl>
    <w:lvl w:ilvl="7" w:tplc="E79CF9C8">
      <w:numFmt w:val="bullet"/>
      <w:lvlText w:val="•"/>
      <w:lvlJc w:val="left"/>
      <w:pPr>
        <w:ind w:left="6782" w:hanging="716"/>
      </w:pPr>
      <w:rPr>
        <w:rFonts w:hint="default"/>
        <w:lang w:val="en-US" w:eastAsia="en-US" w:bidi="ar-SA"/>
      </w:rPr>
    </w:lvl>
    <w:lvl w:ilvl="8" w:tplc="11289C32">
      <w:numFmt w:val="bullet"/>
      <w:lvlText w:val="•"/>
      <w:lvlJc w:val="left"/>
      <w:pPr>
        <w:ind w:left="7728" w:hanging="716"/>
      </w:pPr>
      <w:rPr>
        <w:rFonts w:hint="default"/>
        <w:lang w:val="en-US" w:eastAsia="en-US" w:bidi="ar-SA"/>
      </w:rPr>
    </w:lvl>
  </w:abstractNum>
  <w:abstractNum w:abstractNumId="1" w15:restartNumberingAfterBreak="0">
    <w:nsid w:val="04876C6A"/>
    <w:multiLevelType w:val="hybridMultilevel"/>
    <w:tmpl w:val="DBE6CA72"/>
    <w:lvl w:ilvl="0" w:tplc="1BC007CA">
      <w:start w:val="1"/>
      <w:numFmt w:val="decimal"/>
      <w:lvlText w:val="(%1)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C0AA998">
      <w:numFmt w:val="bullet"/>
      <w:lvlText w:val="•"/>
      <w:lvlJc w:val="left"/>
      <w:pPr>
        <w:ind w:left="3050" w:hanging="720"/>
      </w:pPr>
      <w:rPr>
        <w:rFonts w:hint="default"/>
        <w:lang w:val="en-US" w:eastAsia="en-US" w:bidi="ar-SA"/>
      </w:rPr>
    </w:lvl>
    <w:lvl w:ilvl="2" w:tplc="B06E1180"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3" w:tplc="ACD2661A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4" w:tplc="486021CC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5" w:tplc="0AD03676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AF4C6B8C"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 w:tplc="41F8318E">
      <w:numFmt w:val="bullet"/>
      <w:lvlText w:val="•"/>
      <w:lvlJc w:val="left"/>
      <w:pPr>
        <w:ind w:left="7430" w:hanging="720"/>
      </w:pPr>
      <w:rPr>
        <w:rFonts w:hint="default"/>
        <w:lang w:val="en-US" w:eastAsia="en-US" w:bidi="ar-SA"/>
      </w:rPr>
    </w:lvl>
    <w:lvl w:ilvl="8" w:tplc="8B0CB4D0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F2C4A15"/>
    <w:multiLevelType w:val="multilevel"/>
    <w:tmpl w:val="84565718"/>
    <w:lvl w:ilvl="0">
      <w:start w:val="10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3AE2292"/>
    <w:multiLevelType w:val="multilevel"/>
    <w:tmpl w:val="F756573A"/>
    <w:lvl w:ilvl="0">
      <w:start w:val="7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4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7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6F56CAE"/>
    <w:multiLevelType w:val="hybridMultilevel"/>
    <w:tmpl w:val="417CB07C"/>
    <w:lvl w:ilvl="0" w:tplc="30767A08">
      <w:start w:val="1"/>
      <w:numFmt w:val="decimal"/>
      <w:lvlText w:val="(%1)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3386FE2">
      <w:numFmt w:val="bullet"/>
      <w:lvlText w:val="•"/>
      <w:lvlJc w:val="left"/>
      <w:pPr>
        <w:ind w:left="3050" w:hanging="720"/>
      </w:pPr>
      <w:rPr>
        <w:rFonts w:hint="default"/>
        <w:lang w:val="en-US" w:eastAsia="en-US" w:bidi="ar-SA"/>
      </w:rPr>
    </w:lvl>
    <w:lvl w:ilvl="2" w:tplc="A0DC8E50"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3" w:tplc="11C05052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4" w:tplc="D334EAC0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5" w:tplc="4F34D2E4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F7E82DCE"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 w:tplc="84B82530">
      <w:numFmt w:val="bullet"/>
      <w:lvlText w:val="•"/>
      <w:lvlJc w:val="left"/>
      <w:pPr>
        <w:ind w:left="7430" w:hanging="720"/>
      </w:pPr>
      <w:rPr>
        <w:rFonts w:hint="default"/>
        <w:lang w:val="en-US" w:eastAsia="en-US" w:bidi="ar-SA"/>
      </w:rPr>
    </w:lvl>
    <w:lvl w:ilvl="8" w:tplc="0016B364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80535A3"/>
    <w:multiLevelType w:val="hybridMultilevel"/>
    <w:tmpl w:val="E9C49F44"/>
    <w:lvl w:ilvl="0" w:tplc="89EC9EE8">
      <w:start w:val="1"/>
      <w:numFmt w:val="decimal"/>
      <w:lvlText w:val="(%1)"/>
      <w:lvlJc w:val="left"/>
      <w:pPr>
        <w:ind w:left="1595" w:hanging="7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602E2C6">
      <w:numFmt w:val="bullet"/>
      <w:lvlText w:val="•"/>
      <w:lvlJc w:val="left"/>
      <w:pPr>
        <w:ind w:left="2402" w:hanging="716"/>
      </w:pPr>
      <w:rPr>
        <w:rFonts w:hint="default"/>
        <w:lang w:val="en-US" w:eastAsia="en-US" w:bidi="ar-SA"/>
      </w:rPr>
    </w:lvl>
    <w:lvl w:ilvl="2" w:tplc="467EE0E0">
      <w:numFmt w:val="bullet"/>
      <w:lvlText w:val="•"/>
      <w:lvlJc w:val="left"/>
      <w:pPr>
        <w:ind w:left="3204" w:hanging="716"/>
      </w:pPr>
      <w:rPr>
        <w:rFonts w:hint="default"/>
        <w:lang w:val="en-US" w:eastAsia="en-US" w:bidi="ar-SA"/>
      </w:rPr>
    </w:lvl>
    <w:lvl w:ilvl="3" w:tplc="A2926066">
      <w:numFmt w:val="bullet"/>
      <w:lvlText w:val="•"/>
      <w:lvlJc w:val="left"/>
      <w:pPr>
        <w:ind w:left="4006" w:hanging="716"/>
      </w:pPr>
      <w:rPr>
        <w:rFonts w:hint="default"/>
        <w:lang w:val="en-US" w:eastAsia="en-US" w:bidi="ar-SA"/>
      </w:rPr>
    </w:lvl>
    <w:lvl w:ilvl="4" w:tplc="A84ACD4C">
      <w:numFmt w:val="bullet"/>
      <w:lvlText w:val="•"/>
      <w:lvlJc w:val="left"/>
      <w:pPr>
        <w:ind w:left="4808" w:hanging="716"/>
      </w:pPr>
      <w:rPr>
        <w:rFonts w:hint="default"/>
        <w:lang w:val="en-US" w:eastAsia="en-US" w:bidi="ar-SA"/>
      </w:rPr>
    </w:lvl>
    <w:lvl w:ilvl="5" w:tplc="5E9862D6">
      <w:numFmt w:val="bullet"/>
      <w:lvlText w:val="•"/>
      <w:lvlJc w:val="left"/>
      <w:pPr>
        <w:ind w:left="5610" w:hanging="716"/>
      </w:pPr>
      <w:rPr>
        <w:rFonts w:hint="default"/>
        <w:lang w:val="en-US" w:eastAsia="en-US" w:bidi="ar-SA"/>
      </w:rPr>
    </w:lvl>
    <w:lvl w:ilvl="6" w:tplc="05A271B0">
      <w:numFmt w:val="bullet"/>
      <w:lvlText w:val="•"/>
      <w:lvlJc w:val="left"/>
      <w:pPr>
        <w:ind w:left="6412" w:hanging="716"/>
      </w:pPr>
      <w:rPr>
        <w:rFonts w:hint="default"/>
        <w:lang w:val="en-US" w:eastAsia="en-US" w:bidi="ar-SA"/>
      </w:rPr>
    </w:lvl>
    <w:lvl w:ilvl="7" w:tplc="D4DA5B6A">
      <w:numFmt w:val="bullet"/>
      <w:lvlText w:val="•"/>
      <w:lvlJc w:val="left"/>
      <w:pPr>
        <w:ind w:left="7214" w:hanging="716"/>
      </w:pPr>
      <w:rPr>
        <w:rFonts w:hint="default"/>
        <w:lang w:val="en-US" w:eastAsia="en-US" w:bidi="ar-SA"/>
      </w:rPr>
    </w:lvl>
    <w:lvl w:ilvl="8" w:tplc="4C024C8A">
      <w:numFmt w:val="bullet"/>
      <w:lvlText w:val="•"/>
      <w:lvlJc w:val="left"/>
      <w:pPr>
        <w:ind w:left="8016" w:hanging="716"/>
      </w:pPr>
      <w:rPr>
        <w:rFonts w:hint="default"/>
        <w:lang w:val="en-US" w:eastAsia="en-US" w:bidi="ar-SA"/>
      </w:rPr>
    </w:lvl>
  </w:abstractNum>
  <w:abstractNum w:abstractNumId="6" w15:restartNumberingAfterBreak="0">
    <w:nsid w:val="1C436505"/>
    <w:multiLevelType w:val="multilevel"/>
    <w:tmpl w:val="6152DFDE"/>
    <w:lvl w:ilvl="0">
      <w:start w:val="9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0" w:hanging="43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2" w:hanging="4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3" w:hanging="4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4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5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6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7" w:hanging="437"/>
      </w:pPr>
      <w:rPr>
        <w:rFonts w:hint="default"/>
        <w:lang w:val="en-US" w:eastAsia="en-US" w:bidi="ar-SA"/>
      </w:rPr>
    </w:lvl>
  </w:abstractNum>
  <w:abstractNum w:abstractNumId="7" w15:restartNumberingAfterBreak="0">
    <w:nsid w:val="23FD6994"/>
    <w:multiLevelType w:val="multilevel"/>
    <w:tmpl w:val="4D02B670"/>
    <w:lvl w:ilvl="0">
      <w:start w:val="3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0" w:hanging="43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2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3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4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5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6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7" w:hanging="432"/>
      </w:pPr>
      <w:rPr>
        <w:rFonts w:hint="default"/>
        <w:lang w:val="en-US" w:eastAsia="en-US" w:bidi="ar-SA"/>
      </w:rPr>
    </w:lvl>
  </w:abstractNum>
  <w:abstractNum w:abstractNumId="8" w15:restartNumberingAfterBreak="0">
    <w:nsid w:val="2D9E2F7D"/>
    <w:multiLevelType w:val="hybridMultilevel"/>
    <w:tmpl w:val="F214AA32"/>
    <w:lvl w:ilvl="0" w:tplc="E7122164">
      <w:start w:val="1"/>
      <w:numFmt w:val="upperLetter"/>
      <w:lvlText w:val="%1."/>
      <w:lvlJc w:val="left"/>
      <w:pPr>
        <w:ind w:left="160" w:hanging="43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401CE266">
      <w:numFmt w:val="bullet"/>
      <w:lvlText w:val="•"/>
      <w:lvlJc w:val="left"/>
      <w:pPr>
        <w:ind w:left="1106" w:hanging="437"/>
      </w:pPr>
      <w:rPr>
        <w:rFonts w:hint="default"/>
        <w:lang w:val="en-US" w:eastAsia="en-US" w:bidi="ar-SA"/>
      </w:rPr>
    </w:lvl>
    <w:lvl w:ilvl="2" w:tplc="23A6DE10">
      <w:numFmt w:val="bullet"/>
      <w:lvlText w:val="•"/>
      <w:lvlJc w:val="left"/>
      <w:pPr>
        <w:ind w:left="2052" w:hanging="437"/>
      </w:pPr>
      <w:rPr>
        <w:rFonts w:hint="default"/>
        <w:lang w:val="en-US" w:eastAsia="en-US" w:bidi="ar-SA"/>
      </w:rPr>
    </w:lvl>
    <w:lvl w:ilvl="3" w:tplc="C9A68D82">
      <w:numFmt w:val="bullet"/>
      <w:lvlText w:val="•"/>
      <w:lvlJc w:val="left"/>
      <w:pPr>
        <w:ind w:left="2998" w:hanging="437"/>
      </w:pPr>
      <w:rPr>
        <w:rFonts w:hint="default"/>
        <w:lang w:val="en-US" w:eastAsia="en-US" w:bidi="ar-SA"/>
      </w:rPr>
    </w:lvl>
    <w:lvl w:ilvl="4" w:tplc="35648794">
      <w:numFmt w:val="bullet"/>
      <w:lvlText w:val="•"/>
      <w:lvlJc w:val="left"/>
      <w:pPr>
        <w:ind w:left="3944" w:hanging="437"/>
      </w:pPr>
      <w:rPr>
        <w:rFonts w:hint="default"/>
        <w:lang w:val="en-US" w:eastAsia="en-US" w:bidi="ar-SA"/>
      </w:rPr>
    </w:lvl>
    <w:lvl w:ilvl="5" w:tplc="B590D2CC">
      <w:numFmt w:val="bullet"/>
      <w:lvlText w:val="•"/>
      <w:lvlJc w:val="left"/>
      <w:pPr>
        <w:ind w:left="4890" w:hanging="437"/>
      </w:pPr>
      <w:rPr>
        <w:rFonts w:hint="default"/>
        <w:lang w:val="en-US" w:eastAsia="en-US" w:bidi="ar-SA"/>
      </w:rPr>
    </w:lvl>
    <w:lvl w:ilvl="6" w:tplc="79CE4C28">
      <w:numFmt w:val="bullet"/>
      <w:lvlText w:val="•"/>
      <w:lvlJc w:val="left"/>
      <w:pPr>
        <w:ind w:left="5836" w:hanging="437"/>
      </w:pPr>
      <w:rPr>
        <w:rFonts w:hint="default"/>
        <w:lang w:val="en-US" w:eastAsia="en-US" w:bidi="ar-SA"/>
      </w:rPr>
    </w:lvl>
    <w:lvl w:ilvl="7" w:tplc="21344BC8">
      <w:numFmt w:val="bullet"/>
      <w:lvlText w:val="•"/>
      <w:lvlJc w:val="left"/>
      <w:pPr>
        <w:ind w:left="6782" w:hanging="437"/>
      </w:pPr>
      <w:rPr>
        <w:rFonts w:hint="default"/>
        <w:lang w:val="en-US" w:eastAsia="en-US" w:bidi="ar-SA"/>
      </w:rPr>
    </w:lvl>
    <w:lvl w:ilvl="8" w:tplc="BE2AFFB2">
      <w:numFmt w:val="bullet"/>
      <w:lvlText w:val="•"/>
      <w:lvlJc w:val="left"/>
      <w:pPr>
        <w:ind w:left="7728" w:hanging="437"/>
      </w:pPr>
      <w:rPr>
        <w:rFonts w:hint="default"/>
        <w:lang w:val="en-US" w:eastAsia="en-US" w:bidi="ar-SA"/>
      </w:rPr>
    </w:lvl>
  </w:abstractNum>
  <w:abstractNum w:abstractNumId="9" w15:restartNumberingAfterBreak="0">
    <w:nsid w:val="337439AF"/>
    <w:multiLevelType w:val="hybridMultilevel"/>
    <w:tmpl w:val="4DD8DB6C"/>
    <w:lvl w:ilvl="0" w:tplc="42B6A0E6">
      <w:start w:val="1"/>
      <w:numFmt w:val="decimal"/>
      <w:lvlText w:val="(%1)"/>
      <w:lvlJc w:val="left"/>
      <w:pPr>
        <w:ind w:left="2320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4A8A1EA">
      <w:start w:val="2"/>
      <w:numFmt w:val="lowerRoman"/>
      <w:lvlText w:val="(%2)"/>
      <w:lvlJc w:val="left"/>
      <w:pPr>
        <w:ind w:left="2539" w:hanging="3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7C4A764">
      <w:numFmt w:val="bullet"/>
      <w:lvlText w:val="•"/>
      <w:lvlJc w:val="left"/>
      <w:pPr>
        <w:ind w:left="3326" w:hanging="354"/>
      </w:pPr>
      <w:rPr>
        <w:rFonts w:hint="default"/>
        <w:lang w:val="en-US" w:eastAsia="en-US" w:bidi="ar-SA"/>
      </w:rPr>
    </w:lvl>
    <w:lvl w:ilvl="3" w:tplc="16CCD1EE">
      <w:numFmt w:val="bullet"/>
      <w:lvlText w:val="•"/>
      <w:lvlJc w:val="left"/>
      <w:pPr>
        <w:ind w:left="4113" w:hanging="354"/>
      </w:pPr>
      <w:rPr>
        <w:rFonts w:hint="default"/>
        <w:lang w:val="en-US" w:eastAsia="en-US" w:bidi="ar-SA"/>
      </w:rPr>
    </w:lvl>
    <w:lvl w:ilvl="4" w:tplc="36526208">
      <w:numFmt w:val="bullet"/>
      <w:lvlText w:val="•"/>
      <w:lvlJc w:val="left"/>
      <w:pPr>
        <w:ind w:left="4900" w:hanging="354"/>
      </w:pPr>
      <w:rPr>
        <w:rFonts w:hint="default"/>
        <w:lang w:val="en-US" w:eastAsia="en-US" w:bidi="ar-SA"/>
      </w:rPr>
    </w:lvl>
    <w:lvl w:ilvl="5" w:tplc="4C8E75EA">
      <w:numFmt w:val="bullet"/>
      <w:lvlText w:val="•"/>
      <w:lvlJc w:val="left"/>
      <w:pPr>
        <w:ind w:left="5686" w:hanging="354"/>
      </w:pPr>
      <w:rPr>
        <w:rFonts w:hint="default"/>
        <w:lang w:val="en-US" w:eastAsia="en-US" w:bidi="ar-SA"/>
      </w:rPr>
    </w:lvl>
    <w:lvl w:ilvl="6" w:tplc="EFDC71B6">
      <w:numFmt w:val="bullet"/>
      <w:lvlText w:val="•"/>
      <w:lvlJc w:val="left"/>
      <w:pPr>
        <w:ind w:left="6473" w:hanging="354"/>
      </w:pPr>
      <w:rPr>
        <w:rFonts w:hint="default"/>
        <w:lang w:val="en-US" w:eastAsia="en-US" w:bidi="ar-SA"/>
      </w:rPr>
    </w:lvl>
    <w:lvl w:ilvl="7" w:tplc="ACCA3EEC">
      <w:numFmt w:val="bullet"/>
      <w:lvlText w:val="•"/>
      <w:lvlJc w:val="left"/>
      <w:pPr>
        <w:ind w:left="7260" w:hanging="354"/>
      </w:pPr>
      <w:rPr>
        <w:rFonts w:hint="default"/>
        <w:lang w:val="en-US" w:eastAsia="en-US" w:bidi="ar-SA"/>
      </w:rPr>
    </w:lvl>
    <w:lvl w:ilvl="8" w:tplc="43F6A6FE">
      <w:numFmt w:val="bullet"/>
      <w:lvlText w:val="•"/>
      <w:lvlJc w:val="left"/>
      <w:pPr>
        <w:ind w:left="8046" w:hanging="354"/>
      </w:pPr>
      <w:rPr>
        <w:rFonts w:hint="default"/>
        <w:lang w:val="en-US" w:eastAsia="en-US" w:bidi="ar-SA"/>
      </w:rPr>
    </w:lvl>
  </w:abstractNum>
  <w:abstractNum w:abstractNumId="10" w15:restartNumberingAfterBreak="0">
    <w:nsid w:val="33D82453"/>
    <w:multiLevelType w:val="multilevel"/>
    <w:tmpl w:val="8B78F634"/>
    <w:lvl w:ilvl="0">
      <w:start w:val="2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0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3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4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5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6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7" w:hanging="423"/>
      </w:pPr>
      <w:rPr>
        <w:rFonts w:hint="default"/>
        <w:lang w:val="en-US" w:eastAsia="en-US" w:bidi="ar-SA"/>
      </w:rPr>
    </w:lvl>
  </w:abstractNum>
  <w:abstractNum w:abstractNumId="11" w15:restartNumberingAfterBreak="0">
    <w:nsid w:val="36F47E38"/>
    <w:multiLevelType w:val="hybridMultilevel"/>
    <w:tmpl w:val="E00AA480"/>
    <w:lvl w:ilvl="0" w:tplc="4C445A76">
      <w:start w:val="1"/>
      <w:numFmt w:val="decimal"/>
      <w:lvlText w:val="(%1)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D361B1E">
      <w:numFmt w:val="bullet"/>
      <w:lvlText w:val="•"/>
      <w:lvlJc w:val="left"/>
      <w:pPr>
        <w:ind w:left="2402" w:hanging="720"/>
      </w:pPr>
      <w:rPr>
        <w:rFonts w:hint="default"/>
        <w:lang w:val="en-US" w:eastAsia="en-US" w:bidi="ar-SA"/>
      </w:rPr>
    </w:lvl>
    <w:lvl w:ilvl="2" w:tplc="B43CCF8A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7C32F446"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 w:tplc="C3587F2C"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5" w:tplc="4898850C"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plc="C38692A6"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 w:tplc="6ECE62C4"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8" w:tplc="611873A6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46A69B9"/>
    <w:multiLevelType w:val="hybridMultilevel"/>
    <w:tmpl w:val="619AC0D4"/>
    <w:lvl w:ilvl="0" w:tplc="08A60A7A">
      <w:start w:val="1"/>
      <w:numFmt w:val="decimal"/>
      <w:lvlText w:val="(%1)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8700678">
      <w:numFmt w:val="bullet"/>
      <w:lvlText w:val="•"/>
      <w:lvlJc w:val="left"/>
      <w:pPr>
        <w:ind w:left="3050" w:hanging="720"/>
      </w:pPr>
      <w:rPr>
        <w:rFonts w:hint="default"/>
        <w:lang w:val="en-US" w:eastAsia="en-US" w:bidi="ar-SA"/>
      </w:rPr>
    </w:lvl>
    <w:lvl w:ilvl="2" w:tplc="65DE82E8"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3" w:tplc="80663BAE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4" w:tplc="E3CC9D18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5" w:tplc="5366002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185CEAA8"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 w:tplc="D884DA42">
      <w:numFmt w:val="bullet"/>
      <w:lvlText w:val="•"/>
      <w:lvlJc w:val="left"/>
      <w:pPr>
        <w:ind w:left="7430" w:hanging="720"/>
      </w:pPr>
      <w:rPr>
        <w:rFonts w:hint="default"/>
        <w:lang w:val="en-US" w:eastAsia="en-US" w:bidi="ar-SA"/>
      </w:rPr>
    </w:lvl>
    <w:lvl w:ilvl="8" w:tplc="A0B49032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45FD395C"/>
    <w:multiLevelType w:val="multilevel"/>
    <w:tmpl w:val="77A2E106"/>
    <w:lvl w:ilvl="0">
      <w:start w:val="4"/>
      <w:numFmt w:val="decimal"/>
      <w:lvlText w:val="%1"/>
      <w:lvlJc w:val="left"/>
      <w:pPr>
        <w:ind w:left="160" w:hanging="71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" w:hanging="7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0" w:hanging="4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8" w:hanging="4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4" w:hanging="4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0" w:hanging="4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6" w:hanging="4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2" w:hanging="4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8" w:hanging="442"/>
      </w:pPr>
      <w:rPr>
        <w:rFonts w:hint="default"/>
        <w:lang w:val="en-US" w:eastAsia="en-US" w:bidi="ar-SA"/>
      </w:rPr>
    </w:lvl>
  </w:abstractNum>
  <w:abstractNum w:abstractNumId="14" w15:restartNumberingAfterBreak="0">
    <w:nsid w:val="51E22354"/>
    <w:multiLevelType w:val="hybridMultilevel"/>
    <w:tmpl w:val="0560AD18"/>
    <w:lvl w:ilvl="0" w:tplc="07825DAA">
      <w:start w:val="1"/>
      <w:numFmt w:val="decimal"/>
      <w:lvlText w:val="(%1)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5E6F712">
      <w:numFmt w:val="bullet"/>
      <w:lvlText w:val="•"/>
      <w:lvlJc w:val="left"/>
      <w:pPr>
        <w:ind w:left="3050" w:hanging="720"/>
      </w:pPr>
      <w:rPr>
        <w:rFonts w:hint="default"/>
        <w:lang w:val="en-US" w:eastAsia="en-US" w:bidi="ar-SA"/>
      </w:rPr>
    </w:lvl>
    <w:lvl w:ilvl="2" w:tplc="2ABA8678"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3" w:tplc="0FAC9B70"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4" w:tplc="80BC2BA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5" w:tplc="91EC8B42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DBCE062A"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 w:tplc="C68A177A">
      <w:numFmt w:val="bullet"/>
      <w:lvlText w:val="•"/>
      <w:lvlJc w:val="left"/>
      <w:pPr>
        <w:ind w:left="7430" w:hanging="720"/>
      </w:pPr>
      <w:rPr>
        <w:rFonts w:hint="default"/>
        <w:lang w:val="en-US" w:eastAsia="en-US" w:bidi="ar-SA"/>
      </w:rPr>
    </w:lvl>
    <w:lvl w:ilvl="8" w:tplc="EEACED90"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5BD422D3"/>
    <w:multiLevelType w:val="hybridMultilevel"/>
    <w:tmpl w:val="5C049132"/>
    <w:lvl w:ilvl="0" w:tplc="B468904C">
      <w:start w:val="1"/>
      <w:numFmt w:val="upperLetter"/>
      <w:lvlText w:val="%1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53EC62A">
      <w:numFmt w:val="bullet"/>
      <w:lvlText w:val="•"/>
      <w:lvlJc w:val="left"/>
      <w:pPr>
        <w:ind w:left="1106" w:hanging="428"/>
      </w:pPr>
      <w:rPr>
        <w:rFonts w:hint="default"/>
        <w:lang w:val="en-US" w:eastAsia="en-US" w:bidi="ar-SA"/>
      </w:rPr>
    </w:lvl>
    <w:lvl w:ilvl="2" w:tplc="E28CC2DA">
      <w:numFmt w:val="bullet"/>
      <w:lvlText w:val="•"/>
      <w:lvlJc w:val="left"/>
      <w:pPr>
        <w:ind w:left="2052" w:hanging="428"/>
      </w:pPr>
      <w:rPr>
        <w:rFonts w:hint="default"/>
        <w:lang w:val="en-US" w:eastAsia="en-US" w:bidi="ar-SA"/>
      </w:rPr>
    </w:lvl>
    <w:lvl w:ilvl="3" w:tplc="C2281264">
      <w:numFmt w:val="bullet"/>
      <w:lvlText w:val="•"/>
      <w:lvlJc w:val="left"/>
      <w:pPr>
        <w:ind w:left="2998" w:hanging="428"/>
      </w:pPr>
      <w:rPr>
        <w:rFonts w:hint="default"/>
        <w:lang w:val="en-US" w:eastAsia="en-US" w:bidi="ar-SA"/>
      </w:rPr>
    </w:lvl>
    <w:lvl w:ilvl="4" w:tplc="02943E84">
      <w:numFmt w:val="bullet"/>
      <w:lvlText w:val="•"/>
      <w:lvlJc w:val="left"/>
      <w:pPr>
        <w:ind w:left="3944" w:hanging="428"/>
      </w:pPr>
      <w:rPr>
        <w:rFonts w:hint="default"/>
        <w:lang w:val="en-US" w:eastAsia="en-US" w:bidi="ar-SA"/>
      </w:rPr>
    </w:lvl>
    <w:lvl w:ilvl="5" w:tplc="CA5A85B8">
      <w:numFmt w:val="bullet"/>
      <w:lvlText w:val="•"/>
      <w:lvlJc w:val="left"/>
      <w:pPr>
        <w:ind w:left="4890" w:hanging="428"/>
      </w:pPr>
      <w:rPr>
        <w:rFonts w:hint="default"/>
        <w:lang w:val="en-US" w:eastAsia="en-US" w:bidi="ar-SA"/>
      </w:rPr>
    </w:lvl>
    <w:lvl w:ilvl="6" w:tplc="6F3A67DA">
      <w:numFmt w:val="bullet"/>
      <w:lvlText w:val="•"/>
      <w:lvlJc w:val="left"/>
      <w:pPr>
        <w:ind w:left="5836" w:hanging="428"/>
      </w:pPr>
      <w:rPr>
        <w:rFonts w:hint="default"/>
        <w:lang w:val="en-US" w:eastAsia="en-US" w:bidi="ar-SA"/>
      </w:rPr>
    </w:lvl>
    <w:lvl w:ilvl="7" w:tplc="724C45F2">
      <w:numFmt w:val="bullet"/>
      <w:lvlText w:val="•"/>
      <w:lvlJc w:val="left"/>
      <w:pPr>
        <w:ind w:left="6782" w:hanging="428"/>
      </w:pPr>
      <w:rPr>
        <w:rFonts w:hint="default"/>
        <w:lang w:val="en-US" w:eastAsia="en-US" w:bidi="ar-SA"/>
      </w:rPr>
    </w:lvl>
    <w:lvl w:ilvl="8" w:tplc="B1E08792">
      <w:numFmt w:val="bullet"/>
      <w:lvlText w:val="•"/>
      <w:lvlJc w:val="left"/>
      <w:pPr>
        <w:ind w:left="7728" w:hanging="428"/>
      </w:pPr>
      <w:rPr>
        <w:rFonts w:hint="default"/>
        <w:lang w:val="en-US" w:eastAsia="en-US" w:bidi="ar-SA"/>
      </w:rPr>
    </w:lvl>
  </w:abstractNum>
  <w:abstractNum w:abstractNumId="16" w15:restartNumberingAfterBreak="0">
    <w:nsid w:val="64FA0484"/>
    <w:multiLevelType w:val="multilevel"/>
    <w:tmpl w:val="DF4AB550"/>
    <w:lvl w:ilvl="0">
      <w:start w:val="7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0" w:hanging="4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2" w:hanging="4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3" w:hanging="4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4" w:hanging="4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5" w:hanging="4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6" w:hanging="4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7" w:hanging="442"/>
      </w:pPr>
      <w:rPr>
        <w:rFonts w:hint="default"/>
        <w:lang w:val="en-US" w:eastAsia="en-US" w:bidi="ar-SA"/>
      </w:rPr>
    </w:lvl>
  </w:abstractNum>
  <w:abstractNum w:abstractNumId="17" w15:restartNumberingAfterBreak="0">
    <w:nsid w:val="6E045F01"/>
    <w:multiLevelType w:val="hybridMultilevel"/>
    <w:tmpl w:val="F024411C"/>
    <w:lvl w:ilvl="0" w:tplc="4A262CD8">
      <w:start w:val="1"/>
      <w:numFmt w:val="upperLetter"/>
      <w:lvlText w:val="%1."/>
      <w:lvlJc w:val="left"/>
      <w:pPr>
        <w:ind w:left="160" w:hanging="41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DE3C4BE6">
      <w:numFmt w:val="bullet"/>
      <w:lvlText w:val="•"/>
      <w:lvlJc w:val="left"/>
      <w:pPr>
        <w:ind w:left="1106" w:hanging="418"/>
      </w:pPr>
      <w:rPr>
        <w:rFonts w:hint="default"/>
        <w:lang w:val="en-US" w:eastAsia="en-US" w:bidi="ar-SA"/>
      </w:rPr>
    </w:lvl>
    <w:lvl w:ilvl="2" w:tplc="20BC5638">
      <w:numFmt w:val="bullet"/>
      <w:lvlText w:val="•"/>
      <w:lvlJc w:val="left"/>
      <w:pPr>
        <w:ind w:left="2052" w:hanging="418"/>
      </w:pPr>
      <w:rPr>
        <w:rFonts w:hint="default"/>
        <w:lang w:val="en-US" w:eastAsia="en-US" w:bidi="ar-SA"/>
      </w:rPr>
    </w:lvl>
    <w:lvl w:ilvl="3" w:tplc="11680C46">
      <w:numFmt w:val="bullet"/>
      <w:lvlText w:val="•"/>
      <w:lvlJc w:val="left"/>
      <w:pPr>
        <w:ind w:left="2998" w:hanging="418"/>
      </w:pPr>
      <w:rPr>
        <w:rFonts w:hint="default"/>
        <w:lang w:val="en-US" w:eastAsia="en-US" w:bidi="ar-SA"/>
      </w:rPr>
    </w:lvl>
    <w:lvl w:ilvl="4" w:tplc="1E7A7628">
      <w:numFmt w:val="bullet"/>
      <w:lvlText w:val="•"/>
      <w:lvlJc w:val="left"/>
      <w:pPr>
        <w:ind w:left="3944" w:hanging="418"/>
      </w:pPr>
      <w:rPr>
        <w:rFonts w:hint="default"/>
        <w:lang w:val="en-US" w:eastAsia="en-US" w:bidi="ar-SA"/>
      </w:rPr>
    </w:lvl>
    <w:lvl w:ilvl="5" w:tplc="7CDEC716">
      <w:numFmt w:val="bullet"/>
      <w:lvlText w:val="•"/>
      <w:lvlJc w:val="left"/>
      <w:pPr>
        <w:ind w:left="4890" w:hanging="418"/>
      </w:pPr>
      <w:rPr>
        <w:rFonts w:hint="default"/>
        <w:lang w:val="en-US" w:eastAsia="en-US" w:bidi="ar-SA"/>
      </w:rPr>
    </w:lvl>
    <w:lvl w:ilvl="6" w:tplc="0CDCD55A">
      <w:numFmt w:val="bullet"/>
      <w:lvlText w:val="•"/>
      <w:lvlJc w:val="left"/>
      <w:pPr>
        <w:ind w:left="5836" w:hanging="418"/>
      </w:pPr>
      <w:rPr>
        <w:rFonts w:hint="default"/>
        <w:lang w:val="en-US" w:eastAsia="en-US" w:bidi="ar-SA"/>
      </w:rPr>
    </w:lvl>
    <w:lvl w:ilvl="7" w:tplc="54944682">
      <w:numFmt w:val="bullet"/>
      <w:lvlText w:val="•"/>
      <w:lvlJc w:val="left"/>
      <w:pPr>
        <w:ind w:left="6782" w:hanging="418"/>
      </w:pPr>
      <w:rPr>
        <w:rFonts w:hint="default"/>
        <w:lang w:val="en-US" w:eastAsia="en-US" w:bidi="ar-SA"/>
      </w:rPr>
    </w:lvl>
    <w:lvl w:ilvl="8" w:tplc="5B38CAAE">
      <w:numFmt w:val="bullet"/>
      <w:lvlText w:val="•"/>
      <w:lvlJc w:val="left"/>
      <w:pPr>
        <w:ind w:left="7728" w:hanging="418"/>
      </w:pPr>
      <w:rPr>
        <w:rFonts w:hint="default"/>
        <w:lang w:val="en-US" w:eastAsia="en-US" w:bidi="ar-SA"/>
      </w:rPr>
    </w:lvl>
  </w:abstractNum>
  <w:abstractNum w:abstractNumId="18" w15:restartNumberingAfterBreak="0">
    <w:nsid w:val="70083967"/>
    <w:multiLevelType w:val="hybridMultilevel"/>
    <w:tmpl w:val="C2F024D8"/>
    <w:lvl w:ilvl="0" w:tplc="F3604656">
      <w:start w:val="2"/>
      <w:numFmt w:val="decimal"/>
      <w:lvlText w:val="(%1)"/>
      <w:lvlJc w:val="left"/>
      <w:pPr>
        <w:ind w:left="1600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CC432A6">
      <w:start w:val="1"/>
      <w:numFmt w:val="lowerRoman"/>
      <w:lvlText w:val="(%2)"/>
      <w:lvlJc w:val="left"/>
      <w:pPr>
        <w:ind w:left="1600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8DCA2150">
      <w:numFmt w:val="bullet"/>
      <w:lvlText w:val="•"/>
      <w:lvlJc w:val="left"/>
      <w:pPr>
        <w:ind w:left="3204" w:hanging="286"/>
      </w:pPr>
      <w:rPr>
        <w:rFonts w:hint="default"/>
        <w:lang w:val="en-US" w:eastAsia="en-US" w:bidi="ar-SA"/>
      </w:rPr>
    </w:lvl>
    <w:lvl w:ilvl="3" w:tplc="513CD128">
      <w:numFmt w:val="bullet"/>
      <w:lvlText w:val="•"/>
      <w:lvlJc w:val="left"/>
      <w:pPr>
        <w:ind w:left="4006" w:hanging="286"/>
      </w:pPr>
      <w:rPr>
        <w:rFonts w:hint="default"/>
        <w:lang w:val="en-US" w:eastAsia="en-US" w:bidi="ar-SA"/>
      </w:rPr>
    </w:lvl>
    <w:lvl w:ilvl="4" w:tplc="8C30AC76">
      <w:numFmt w:val="bullet"/>
      <w:lvlText w:val="•"/>
      <w:lvlJc w:val="left"/>
      <w:pPr>
        <w:ind w:left="4808" w:hanging="286"/>
      </w:pPr>
      <w:rPr>
        <w:rFonts w:hint="default"/>
        <w:lang w:val="en-US" w:eastAsia="en-US" w:bidi="ar-SA"/>
      </w:rPr>
    </w:lvl>
    <w:lvl w:ilvl="5" w:tplc="B96011A4">
      <w:numFmt w:val="bullet"/>
      <w:lvlText w:val="•"/>
      <w:lvlJc w:val="left"/>
      <w:pPr>
        <w:ind w:left="5610" w:hanging="286"/>
      </w:pPr>
      <w:rPr>
        <w:rFonts w:hint="default"/>
        <w:lang w:val="en-US" w:eastAsia="en-US" w:bidi="ar-SA"/>
      </w:rPr>
    </w:lvl>
    <w:lvl w:ilvl="6" w:tplc="0826F636">
      <w:numFmt w:val="bullet"/>
      <w:lvlText w:val="•"/>
      <w:lvlJc w:val="left"/>
      <w:pPr>
        <w:ind w:left="6412" w:hanging="286"/>
      </w:pPr>
      <w:rPr>
        <w:rFonts w:hint="default"/>
        <w:lang w:val="en-US" w:eastAsia="en-US" w:bidi="ar-SA"/>
      </w:rPr>
    </w:lvl>
    <w:lvl w:ilvl="7" w:tplc="2C4265F4">
      <w:numFmt w:val="bullet"/>
      <w:lvlText w:val="•"/>
      <w:lvlJc w:val="left"/>
      <w:pPr>
        <w:ind w:left="7214" w:hanging="286"/>
      </w:pPr>
      <w:rPr>
        <w:rFonts w:hint="default"/>
        <w:lang w:val="en-US" w:eastAsia="en-US" w:bidi="ar-SA"/>
      </w:rPr>
    </w:lvl>
    <w:lvl w:ilvl="8" w:tplc="C5A24A22">
      <w:numFmt w:val="bullet"/>
      <w:lvlText w:val="•"/>
      <w:lvlJc w:val="left"/>
      <w:pPr>
        <w:ind w:left="8016" w:hanging="286"/>
      </w:pPr>
      <w:rPr>
        <w:rFonts w:hint="default"/>
        <w:lang w:val="en-US" w:eastAsia="en-US" w:bidi="ar-SA"/>
      </w:rPr>
    </w:lvl>
  </w:abstractNum>
  <w:abstractNum w:abstractNumId="19" w15:restartNumberingAfterBreak="0">
    <w:nsid w:val="793669BF"/>
    <w:multiLevelType w:val="hybridMultilevel"/>
    <w:tmpl w:val="4724B1CA"/>
    <w:lvl w:ilvl="0" w:tplc="435A467E">
      <w:start w:val="1"/>
      <w:numFmt w:val="upperLetter"/>
      <w:lvlText w:val="%1."/>
      <w:lvlJc w:val="left"/>
      <w:pPr>
        <w:ind w:left="160" w:hanging="42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C0E0CCBE">
      <w:numFmt w:val="bullet"/>
      <w:lvlText w:val="•"/>
      <w:lvlJc w:val="left"/>
      <w:pPr>
        <w:ind w:left="1106" w:hanging="428"/>
      </w:pPr>
      <w:rPr>
        <w:rFonts w:hint="default"/>
        <w:lang w:val="en-US" w:eastAsia="en-US" w:bidi="ar-SA"/>
      </w:rPr>
    </w:lvl>
    <w:lvl w:ilvl="2" w:tplc="31C6C288">
      <w:numFmt w:val="bullet"/>
      <w:lvlText w:val="•"/>
      <w:lvlJc w:val="left"/>
      <w:pPr>
        <w:ind w:left="2052" w:hanging="428"/>
      </w:pPr>
      <w:rPr>
        <w:rFonts w:hint="default"/>
        <w:lang w:val="en-US" w:eastAsia="en-US" w:bidi="ar-SA"/>
      </w:rPr>
    </w:lvl>
    <w:lvl w:ilvl="3" w:tplc="63B810D0">
      <w:numFmt w:val="bullet"/>
      <w:lvlText w:val="•"/>
      <w:lvlJc w:val="left"/>
      <w:pPr>
        <w:ind w:left="2998" w:hanging="428"/>
      </w:pPr>
      <w:rPr>
        <w:rFonts w:hint="default"/>
        <w:lang w:val="en-US" w:eastAsia="en-US" w:bidi="ar-SA"/>
      </w:rPr>
    </w:lvl>
    <w:lvl w:ilvl="4" w:tplc="6324D32C">
      <w:numFmt w:val="bullet"/>
      <w:lvlText w:val="•"/>
      <w:lvlJc w:val="left"/>
      <w:pPr>
        <w:ind w:left="3944" w:hanging="428"/>
      </w:pPr>
      <w:rPr>
        <w:rFonts w:hint="default"/>
        <w:lang w:val="en-US" w:eastAsia="en-US" w:bidi="ar-SA"/>
      </w:rPr>
    </w:lvl>
    <w:lvl w:ilvl="5" w:tplc="F5623700">
      <w:numFmt w:val="bullet"/>
      <w:lvlText w:val="•"/>
      <w:lvlJc w:val="left"/>
      <w:pPr>
        <w:ind w:left="4890" w:hanging="428"/>
      </w:pPr>
      <w:rPr>
        <w:rFonts w:hint="default"/>
        <w:lang w:val="en-US" w:eastAsia="en-US" w:bidi="ar-SA"/>
      </w:rPr>
    </w:lvl>
    <w:lvl w:ilvl="6" w:tplc="58563D86">
      <w:numFmt w:val="bullet"/>
      <w:lvlText w:val="•"/>
      <w:lvlJc w:val="left"/>
      <w:pPr>
        <w:ind w:left="5836" w:hanging="428"/>
      </w:pPr>
      <w:rPr>
        <w:rFonts w:hint="default"/>
        <w:lang w:val="en-US" w:eastAsia="en-US" w:bidi="ar-SA"/>
      </w:rPr>
    </w:lvl>
    <w:lvl w:ilvl="7" w:tplc="CD92ED4C">
      <w:numFmt w:val="bullet"/>
      <w:lvlText w:val="•"/>
      <w:lvlJc w:val="left"/>
      <w:pPr>
        <w:ind w:left="6782" w:hanging="428"/>
      </w:pPr>
      <w:rPr>
        <w:rFonts w:hint="default"/>
        <w:lang w:val="en-US" w:eastAsia="en-US" w:bidi="ar-SA"/>
      </w:rPr>
    </w:lvl>
    <w:lvl w:ilvl="8" w:tplc="44B404E8">
      <w:numFmt w:val="bullet"/>
      <w:lvlText w:val="•"/>
      <w:lvlJc w:val="left"/>
      <w:pPr>
        <w:ind w:left="7728" w:hanging="428"/>
      </w:pPr>
      <w:rPr>
        <w:rFonts w:hint="default"/>
        <w:lang w:val="en-US" w:eastAsia="en-US" w:bidi="ar-SA"/>
      </w:rPr>
    </w:lvl>
  </w:abstractNum>
  <w:abstractNum w:abstractNumId="20" w15:restartNumberingAfterBreak="0">
    <w:nsid w:val="7DD82392"/>
    <w:multiLevelType w:val="hybridMultilevel"/>
    <w:tmpl w:val="8A8809B4"/>
    <w:lvl w:ilvl="0" w:tplc="9B0C8D30">
      <w:start w:val="1"/>
      <w:numFmt w:val="upperLetter"/>
      <w:lvlText w:val="%1."/>
      <w:lvlJc w:val="left"/>
      <w:pPr>
        <w:ind w:left="16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EBE44AAC">
      <w:numFmt w:val="bullet"/>
      <w:lvlText w:val="•"/>
      <w:lvlJc w:val="left"/>
      <w:pPr>
        <w:ind w:left="1106" w:hanging="720"/>
      </w:pPr>
      <w:rPr>
        <w:rFonts w:hint="default"/>
        <w:lang w:val="en-US" w:eastAsia="en-US" w:bidi="ar-SA"/>
      </w:rPr>
    </w:lvl>
    <w:lvl w:ilvl="2" w:tplc="063EE018"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3" w:tplc="96361180">
      <w:numFmt w:val="bullet"/>
      <w:lvlText w:val="•"/>
      <w:lvlJc w:val="left"/>
      <w:pPr>
        <w:ind w:left="2998" w:hanging="720"/>
      </w:pPr>
      <w:rPr>
        <w:rFonts w:hint="default"/>
        <w:lang w:val="en-US" w:eastAsia="en-US" w:bidi="ar-SA"/>
      </w:rPr>
    </w:lvl>
    <w:lvl w:ilvl="4" w:tplc="E2FC6F16"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5" w:tplc="FA80A78E">
      <w:numFmt w:val="bullet"/>
      <w:lvlText w:val="•"/>
      <w:lvlJc w:val="left"/>
      <w:pPr>
        <w:ind w:left="4890" w:hanging="720"/>
      </w:pPr>
      <w:rPr>
        <w:rFonts w:hint="default"/>
        <w:lang w:val="en-US" w:eastAsia="en-US" w:bidi="ar-SA"/>
      </w:rPr>
    </w:lvl>
    <w:lvl w:ilvl="6" w:tplc="8910A462"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7" w:tplc="D70C8C1E">
      <w:numFmt w:val="bullet"/>
      <w:lvlText w:val="•"/>
      <w:lvlJc w:val="left"/>
      <w:pPr>
        <w:ind w:left="6782" w:hanging="720"/>
      </w:pPr>
      <w:rPr>
        <w:rFonts w:hint="default"/>
        <w:lang w:val="en-US" w:eastAsia="en-US" w:bidi="ar-SA"/>
      </w:rPr>
    </w:lvl>
    <w:lvl w:ilvl="8" w:tplc="C548CFB4"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</w:abstractNum>
  <w:num w:numId="1" w16cid:durableId="145631493">
    <w:abstractNumId w:val="3"/>
  </w:num>
  <w:num w:numId="2" w16cid:durableId="1438595360">
    <w:abstractNumId w:val="1"/>
  </w:num>
  <w:num w:numId="3" w16cid:durableId="771517277">
    <w:abstractNumId w:val="19"/>
  </w:num>
  <w:num w:numId="4" w16cid:durableId="782530533">
    <w:abstractNumId w:val="8"/>
  </w:num>
  <w:num w:numId="5" w16cid:durableId="1343623322">
    <w:abstractNumId w:val="15"/>
  </w:num>
  <w:num w:numId="6" w16cid:durableId="357389877">
    <w:abstractNumId w:val="0"/>
  </w:num>
  <w:num w:numId="7" w16cid:durableId="1939293279">
    <w:abstractNumId w:val="10"/>
  </w:num>
  <w:num w:numId="8" w16cid:durableId="836261687">
    <w:abstractNumId w:val="20"/>
  </w:num>
  <w:num w:numId="9" w16cid:durableId="511990069">
    <w:abstractNumId w:val="11"/>
  </w:num>
  <w:num w:numId="10" w16cid:durableId="2088572343">
    <w:abstractNumId w:val="18"/>
  </w:num>
  <w:num w:numId="11" w16cid:durableId="1069616392">
    <w:abstractNumId w:val="5"/>
  </w:num>
  <w:num w:numId="12" w16cid:durableId="761494247">
    <w:abstractNumId w:val="2"/>
  </w:num>
  <w:num w:numId="13" w16cid:durableId="1356152139">
    <w:abstractNumId w:val="6"/>
  </w:num>
  <w:num w:numId="14" w16cid:durableId="625626067">
    <w:abstractNumId w:val="4"/>
  </w:num>
  <w:num w:numId="15" w16cid:durableId="570849621">
    <w:abstractNumId w:val="16"/>
  </w:num>
  <w:num w:numId="16" w16cid:durableId="1969554106">
    <w:abstractNumId w:val="13"/>
  </w:num>
  <w:num w:numId="17" w16cid:durableId="943464436">
    <w:abstractNumId w:val="7"/>
  </w:num>
  <w:num w:numId="18" w16cid:durableId="2145268658">
    <w:abstractNumId w:val="17"/>
  </w:num>
  <w:num w:numId="19" w16cid:durableId="2016882149">
    <w:abstractNumId w:val="12"/>
  </w:num>
  <w:num w:numId="20" w16cid:durableId="1419253938">
    <w:abstractNumId w:val="14"/>
  </w:num>
  <w:num w:numId="21" w16cid:durableId="756177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BF"/>
    <w:rsid w:val="00070D8B"/>
    <w:rsid w:val="00394D15"/>
    <w:rsid w:val="006206BF"/>
    <w:rsid w:val="009905C2"/>
    <w:rsid w:val="00F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232B"/>
  <w15:chartTrackingRefBased/>
  <w15:docId w15:val="{3A0D1DA0-B62E-47F4-BFF6-CD1CC2B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94D15"/>
    <w:pPr>
      <w:ind w:left="1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15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94D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4D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394D15"/>
    <w:pPr>
      <w:ind w:left="1600" w:hanging="720"/>
    </w:pPr>
  </w:style>
  <w:style w:type="paragraph" w:customStyle="1" w:styleId="TableParagraph">
    <w:name w:val="Table Paragraph"/>
    <w:basedOn w:val="Normal"/>
    <w:uiPriority w:val="1"/>
    <w:qFormat/>
    <w:rsid w:val="0039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1626</Words>
  <Characters>9270</Characters>
  <Application>Microsoft Office Word</Application>
  <DocSecurity>0</DocSecurity>
  <Lines>77</Lines>
  <Paragraphs>21</Paragraphs>
  <ScaleCrop>false</ScaleCrop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2023-07-10T10:46:00Z</dcterms:created>
  <dcterms:modified xsi:type="dcterms:W3CDTF">2023-07-10T10:52:00Z</dcterms:modified>
</cp:coreProperties>
</file>