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Annual</w:t>
      </w:r>
      <w:r>
        <w:rPr>
          <w:spacing w:val="-5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Manager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 w:after="1"/>
        <w:rPr>
          <w:rFonts w:ascii="Arial"/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1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1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1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1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373" w:hRule="atLeast"/>
        </w:trPr>
        <w:tc>
          <w:tcPr>
            <w:tcW w:w="11011" w:type="dxa"/>
            <w:gridSpan w:val="7"/>
            <w:shd w:val="clear" w:color="auto" w:fill="F1F1F1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Competencies:</w:t>
            </w:r>
            <w:r>
              <w:rPr>
                <w:rFonts w:ascii="Arial"/>
                <w:b/>
                <w:spacing w:val="4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WHAT</w:t>
            </w:r>
          </w:p>
        </w:tc>
      </w:tr>
      <w:tr>
        <w:trPr>
          <w:trHeight w:val="4379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Delivering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Results</w:t>
            </w:r>
          </w:p>
          <w:p>
            <w:pPr>
              <w:pStyle w:val="TableParagraph"/>
              <w:spacing w:line="207" w:lineRule="exact"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  <w:tab w:pos="504" w:val="left" w:leader="none"/>
              </w:tabs>
              <w:spacing w:line="219" w:lineRule="exact" w:before="0" w:after="0"/>
              <w:ind w:left="503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Achieves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excellence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tasks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goals.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69" w:hanging="360"/>
              <w:jc w:val="left"/>
              <w:rPr>
                <w:sz w:val="18"/>
              </w:rPr>
            </w:pPr>
            <w:r>
              <w:rPr>
                <w:sz w:val="18"/>
              </w:rPr>
              <w:t>Maintains focus and perseveres, even in the face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obstacles.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49" w:hanging="360"/>
              <w:jc w:val="left"/>
              <w:rPr>
                <w:sz w:val="18"/>
              </w:rPr>
            </w:pPr>
            <w:r>
              <w:rPr>
                <w:sz w:val="18"/>
              </w:rPr>
              <w:t>Uses time efficiently; adapts plans when changes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occur. Prioritizes tasks based on importance.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Delegates appropriately.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419" w:hanging="360"/>
              <w:jc w:val="left"/>
              <w:rPr>
                <w:sz w:val="18"/>
              </w:rPr>
            </w:pPr>
            <w:r>
              <w:rPr>
                <w:sz w:val="18"/>
              </w:rPr>
              <w:t>Actively pursues professional development 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 self and team.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09" w:hanging="360"/>
              <w:jc w:val="left"/>
              <w:rPr>
                <w:sz w:val="18"/>
              </w:rPr>
            </w:pPr>
            <w:r>
              <w:rPr>
                <w:sz w:val="18"/>
              </w:rPr>
              <w:t>Is receptive to and implements suggestions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improvement. Solicits feedback. Actively identifies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ways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improve.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18" w:hanging="360"/>
              <w:jc w:val="left"/>
              <w:rPr>
                <w:sz w:val="18"/>
              </w:rPr>
            </w:pPr>
            <w:r>
              <w:rPr>
                <w:sz w:val="18"/>
              </w:rPr>
              <w:t>Holds direct reports accountable for producing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quality, timely results; helps others maintain focus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 overcome obstacles. Provides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facilitates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development.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7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01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Problem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Solving</w:t>
            </w:r>
          </w:p>
          <w:p>
            <w:pPr>
              <w:pStyle w:val="TableParagraph"/>
              <w:spacing w:line="206" w:lineRule="exact"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69" w:hanging="360"/>
              <w:jc w:val="left"/>
              <w:rPr>
                <w:sz w:val="18"/>
              </w:rPr>
            </w:pPr>
            <w:r>
              <w:rPr>
                <w:sz w:val="18"/>
              </w:rPr>
              <w:t>Breaks down problems into fundamental parts.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Identifies root causes and addresses problems in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ways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lead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innovative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solutions.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398" w:hanging="360"/>
              <w:jc w:val="left"/>
              <w:rPr>
                <w:sz w:val="18"/>
              </w:rPr>
            </w:pPr>
            <w:r>
              <w:rPr>
                <w:sz w:val="18"/>
              </w:rPr>
              <w:t>Consistently, in all cases, makes informed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decisions based on available and hard to find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information. Utilizes information that is relevant,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clear.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388" w:hanging="360"/>
              <w:jc w:val="left"/>
              <w:rPr>
                <w:sz w:val="18"/>
              </w:rPr>
            </w:pPr>
            <w:r>
              <w:rPr>
                <w:sz w:val="18"/>
              </w:rPr>
              <w:t>Recognizes typical as well as complex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unusual issues, and actions needed to advance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 decision making process. Recommends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possible solutions. Follows up to ensure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resolution.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697" w:footer="1014" w:top="1560" w:bottom="1200" w:left="500" w:right="500"/>
          <w:pgNumType w:start="1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0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2237" w:hRule="atLeast"/>
        </w:trPr>
        <w:tc>
          <w:tcPr>
            <w:tcW w:w="4697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04" w:val="left" w:leader="none"/>
              </w:tabs>
              <w:spacing w:line="240" w:lineRule="auto" w:before="69" w:after="0"/>
              <w:ind w:left="503" w:right="380" w:hanging="360"/>
              <w:jc w:val="both"/>
              <w:rPr>
                <w:sz w:val="18"/>
              </w:rPr>
            </w:pPr>
            <w:r>
              <w:rPr>
                <w:sz w:val="18"/>
              </w:rPr>
              <w:t>Creates new ideas and processes despite initial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ambiguity of the situation; modifies approach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achieve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results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changing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situations.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10" w:hanging="360"/>
              <w:jc w:val="left"/>
              <w:rPr>
                <w:sz w:val="18"/>
              </w:rPr>
            </w:pPr>
            <w:r>
              <w:rPr>
                <w:sz w:val="18"/>
              </w:rPr>
              <w:t>Assists employees in diagnosing problems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recognizing issues. Takes time to help employees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identify critical connections, consequences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alternatives.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Recognizes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successful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adaptations.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8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27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Functional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Knowledge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Skills</w:t>
            </w:r>
          </w:p>
          <w:p>
            <w:pPr>
              <w:pStyle w:val="TableParagraph"/>
              <w:spacing w:line="207" w:lineRule="exac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50" w:hanging="360"/>
              <w:jc w:val="left"/>
              <w:rPr>
                <w:sz w:val="18"/>
              </w:rPr>
            </w:pPr>
            <w:r>
              <w:rPr>
                <w:sz w:val="18"/>
              </w:rPr>
              <w:t>Demonstrates expertise in skill and knowledge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one’s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own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group.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520" w:hanging="360"/>
              <w:jc w:val="left"/>
              <w:rPr>
                <w:sz w:val="18"/>
              </w:rPr>
            </w:pPr>
            <w:r>
              <w:rPr>
                <w:sz w:val="18"/>
              </w:rPr>
              <w:t>Develops and contributes to best practices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discipline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specialty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group.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4" w:val="left" w:leader="none"/>
              </w:tabs>
              <w:spacing w:line="240" w:lineRule="auto" w:before="0" w:after="0"/>
              <w:ind w:left="503" w:right="309" w:hanging="360"/>
              <w:jc w:val="both"/>
              <w:rPr>
                <w:sz w:val="18"/>
              </w:rPr>
            </w:pPr>
            <w:r>
              <w:rPr>
                <w:sz w:val="18"/>
              </w:rPr>
              <w:t>Serves as a resource for others regarding major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developments in discipline or specialty area, 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facilitates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methods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knowledge.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49" w:hanging="360"/>
              <w:jc w:val="left"/>
              <w:rPr>
                <w:sz w:val="18"/>
              </w:rPr>
            </w:pPr>
            <w:r>
              <w:rPr>
                <w:sz w:val="18"/>
              </w:rPr>
              <w:t>Consistently, in all cases, seen by customers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team members as possessing high functional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knowledge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skills.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9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94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Service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Others/Customer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Focus</w:t>
            </w:r>
          </w:p>
          <w:p>
            <w:pPr>
              <w:pStyle w:val="TableParagraph"/>
              <w:spacing w:line="206" w:lineRule="exact"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430" w:hanging="360"/>
              <w:jc w:val="left"/>
              <w:rPr>
                <w:sz w:val="18"/>
              </w:rPr>
            </w:pPr>
            <w:r>
              <w:rPr>
                <w:sz w:val="18"/>
              </w:rPr>
              <w:t>Anticipates adverse customer reactions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develops better alternatives. Actively solicits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feedback from customers to surface needs 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concerns.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4" w:val="left" w:leader="none"/>
              </w:tabs>
              <w:spacing w:line="240" w:lineRule="auto" w:before="0" w:after="0"/>
              <w:ind w:left="503" w:right="330" w:hanging="360"/>
              <w:jc w:val="both"/>
              <w:rPr>
                <w:sz w:val="18"/>
              </w:rPr>
            </w:pPr>
            <w:r>
              <w:rPr>
                <w:sz w:val="18"/>
              </w:rPr>
              <w:t>Proactively keeps customers informed with both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formal and informal communications. Follows up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customers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ensure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satisfaction.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449" w:hanging="360"/>
              <w:jc w:val="left"/>
              <w:rPr>
                <w:sz w:val="18"/>
              </w:rPr>
            </w:pPr>
            <w:r>
              <w:rPr>
                <w:sz w:val="18"/>
              </w:rPr>
              <w:t>Fulfills service commitments prior to deadlines.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Willingly puts in extra time and effort in crisis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situations; goes the “extra mile” to ensure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customer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needs 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met.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97" w:footer="1014" w:top="1560" w:bottom="1200" w:left="500" w:right="50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0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2031" w:hRule="atLeast"/>
        </w:trPr>
        <w:tc>
          <w:tcPr>
            <w:tcW w:w="4697" w:type="dxa"/>
            <w:gridSpan w:val="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  <w:tab w:pos="504" w:val="left" w:leader="none"/>
              </w:tabs>
              <w:spacing w:line="240" w:lineRule="auto" w:before="69" w:after="0"/>
              <w:ind w:left="503" w:right="829" w:hanging="360"/>
              <w:jc w:val="left"/>
              <w:rPr>
                <w:sz w:val="18"/>
              </w:rPr>
            </w:pPr>
            <w:r>
              <w:rPr>
                <w:sz w:val="18"/>
              </w:rPr>
              <w:t>Actively seeks new opportunities to build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relationships and understand the needs of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customers.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369" w:hanging="360"/>
              <w:jc w:val="left"/>
              <w:rPr>
                <w:sz w:val="18"/>
              </w:rPr>
            </w:pPr>
            <w:r>
              <w:rPr>
                <w:sz w:val="18"/>
              </w:rPr>
              <w:t>Provides same high level of customer service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staff as to internal and external customers.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Delivers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promises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employees.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spacing w:before="1"/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10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11011" w:type="dxa"/>
            <w:gridSpan w:val="7"/>
            <w:shd w:val="clear" w:color="auto" w:fill="F1F1F1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Competencies:</w:t>
            </w:r>
            <w:r>
              <w:rPr>
                <w:rFonts w:ascii="Arial"/>
                <w:b/>
                <w:spacing w:val="4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HOW</w:t>
            </w:r>
          </w:p>
        </w:tc>
      </w:tr>
      <w:tr>
        <w:trPr>
          <w:trHeight w:val="5010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Building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Trust</w:t>
            </w:r>
          </w:p>
          <w:p>
            <w:pPr>
              <w:pStyle w:val="TableParagraph"/>
              <w:spacing w:line="206" w:lineRule="exact"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47" w:hanging="360"/>
              <w:jc w:val="left"/>
              <w:rPr>
                <w:sz w:val="18"/>
              </w:rPr>
            </w:pPr>
            <w:r>
              <w:rPr>
                <w:sz w:val="18"/>
              </w:rPr>
              <w:t>Behaves and expresses oneself in an open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honest manner; is consistent in all cases with what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he/she says and does; appropriately handles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difficult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situations.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78" w:hanging="360"/>
              <w:jc w:val="left"/>
              <w:rPr>
                <w:sz w:val="18"/>
              </w:rPr>
            </w:pPr>
            <w:r>
              <w:rPr>
                <w:sz w:val="18"/>
              </w:rPr>
              <w:t>Consistently, in all cases, shares information that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is accurate and complete; handles sensitive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appropriately.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79" w:hanging="360"/>
              <w:jc w:val="left"/>
              <w:rPr>
                <w:sz w:val="18"/>
              </w:rPr>
            </w:pPr>
            <w:r>
              <w:rPr>
                <w:sz w:val="18"/>
              </w:rPr>
              <w:t>Follows through on all assignments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commitments, completing them in a timely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reliable manner; consistently, in all cases, makes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others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aware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task/assignment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status.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598" w:hanging="360"/>
              <w:jc w:val="left"/>
              <w:rPr>
                <w:sz w:val="18"/>
              </w:rPr>
            </w:pPr>
            <w:r>
              <w:rPr>
                <w:sz w:val="18"/>
              </w:rPr>
              <w:t>Demonstrates commitment to Emory’s goals,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initiatives, policies and procedures 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communication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actions.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70" w:hanging="360"/>
              <w:jc w:val="left"/>
              <w:rPr>
                <w:sz w:val="18"/>
              </w:rPr>
            </w:pPr>
            <w:r>
              <w:rPr>
                <w:sz w:val="18"/>
              </w:rPr>
              <w:t>Encourages employees to be open and honest;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holds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employees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accountable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sharing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accurate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 complete information; recognizes employees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follow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demonstrate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commitment.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11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14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Collaboration</w:t>
            </w:r>
          </w:p>
          <w:p>
            <w:pPr>
              <w:pStyle w:val="TableParagraph"/>
              <w:spacing w:line="207" w:lineRule="exact"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448" w:hanging="360"/>
              <w:jc w:val="left"/>
              <w:rPr>
                <w:sz w:val="18"/>
              </w:rPr>
            </w:pPr>
            <w:r>
              <w:rPr>
                <w:sz w:val="18"/>
              </w:rPr>
              <w:t>Consistently, in all cases, treats everyone, with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dignity, respect and fairness; is very easy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approach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helpful.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97" w:footer="1014" w:top="1560" w:bottom="1200" w:left="500" w:right="50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0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3917" w:hRule="atLeast"/>
        </w:trPr>
        <w:tc>
          <w:tcPr>
            <w:tcW w:w="4697" w:type="dxa"/>
            <w:gridSpan w:val="3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03" w:val="left" w:leader="none"/>
                <w:tab w:pos="504" w:val="left" w:leader="none"/>
              </w:tabs>
              <w:spacing w:line="240" w:lineRule="auto" w:before="69" w:after="0"/>
              <w:ind w:left="503" w:right="160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Resolves interpersonal conflicts constructively 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professionally;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seldom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requires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outside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assistance.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408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Enthusiastically spends time with others to help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team succeed.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319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Promotes awareness and respect of cultural 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individual values and differences; leverages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strengths of others to accomplish goals,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regardless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background.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50" w:hanging="360"/>
              <w:jc w:val="left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Listens to and carefully considers ideas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even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own;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ensures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sides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reaching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conclusion.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399" w:hanging="360"/>
              <w:jc w:val="left"/>
              <w:rPr>
                <w:rFonts w:ascii="Symbol" w:hAnsi="Symbol"/>
                <w:sz w:val="16"/>
              </w:rPr>
            </w:pPr>
            <w:r>
              <w:rPr>
                <w:sz w:val="18"/>
              </w:rPr>
              <w:t>Encourages teamwork among direct reports;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facilitates resolution of team conflicts; promotes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among 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members.</w:t>
            </w:r>
          </w:p>
          <w:p>
            <w:pPr>
              <w:pStyle w:val="TableParagraph"/>
              <w:spacing w:before="6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12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2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87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Communication</w:t>
            </w:r>
          </w:p>
          <w:p>
            <w:pPr>
              <w:pStyle w:val="TableParagraph"/>
              <w:spacing w:line="207" w:lineRule="exac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629" w:hanging="360"/>
              <w:jc w:val="left"/>
              <w:rPr>
                <w:sz w:val="18"/>
              </w:rPr>
            </w:pPr>
            <w:r>
              <w:rPr>
                <w:sz w:val="18"/>
              </w:rPr>
              <w:t>Provides regular, consistent, and meaningful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information to others; ensures appropriate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individuals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informed.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30" w:hanging="360"/>
              <w:jc w:val="left"/>
              <w:rPr>
                <w:sz w:val="18"/>
              </w:rPr>
            </w:pPr>
            <w:r>
              <w:rPr>
                <w:sz w:val="18"/>
              </w:rPr>
              <w:t>Listens carefully to others, asks questions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clarification,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ensures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message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understood.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00" w:hanging="360"/>
              <w:jc w:val="left"/>
              <w:rPr>
                <w:sz w:val="18"/>
              </w:rPr>
            </w:pPr>
            <w:r>
              <w:rPr>
                <w:sz w:val="18"/>
              </w:rPr>
              <w:t>Communicates in a clear and concise manner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using appropriate grammar, pronunciation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tone;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conveys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message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method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communication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(email,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phone,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540" w:hanging="360"/>
              <w:jc w:val="left"/>
              <w:rPr>
                <w:sz w:val="18"/>
              </w:rPr>
            </w:pPr>
            <w:r>
              <w:rPr>
                <w:sz w:val="18"/>
              </w:rPr>
              <w:t>Demonstrates an ability to influence others by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modeling appropriate body language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nonverbal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80" w:hanging="360"/>
              <w:jc w:val="left"/>
              <w:rPr>
                <w:sz w:val="18"/>
              </w:rPr>
            </w:pPr>
            <w:r>
              <w:rPr>
                <w:sz w:val="18"/>
              </w:rPr>
              <w:t>Tailors communication style to the needs of each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audience.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799" w:hanging="360"/>
              <w:jc w:val="left"/>
              <w:rPr>
                <w:sz w:val="18"/>
              </w:rPr>
            </w:pPr>
            <w:r>
              <w:rPr>
                <w:sz w:val="18"/>
              </w:rPr>
              <w:t>Encourages direct reports to communicate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consistently,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clearly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professionally.</w:t>
            </w:r>
          </w:p>
          <w:p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13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3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97" w:footer="1014" w:top="1560" w:bottom="1200" w:left="500" w:right="50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0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4517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Taking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Initiative</w:t>
            </w:r>
          </w:p>
          <w:p>
            <w:pPr>
              <w:pStyle w:val="TableParagraph"/>
              <w:spacing w:line="206" w:lineRule="exact" w:before="1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Example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behaviors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at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Meets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Expectations: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758" w:hanging="360"/>
              <w:jc w:val="left"/>
              <w:rPr>
                <w:sz w:val="18"/>
              </w:rPr>
            </w:pPr>
            <w:r>
              <w:rPr>
                <w:sz w:val="18"/>
              </w:rPr>
              <w:t>Actively seeks out ways on own to improve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outcomes,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measurements.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390" w:hanging="360"/>
              <w:jc w:val="left"/>
              <w:rPr>
                <w:sz w:val="18"/>
              </w:rPr>
            </w:pPr>
            <w:r>
              <w:rPr>
                <w:sz w:val="18"/>
              </w:rPr>
              <w:t>Takes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responsibility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provides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leadership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projects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initiatives.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58" w:hanging="360"/>
              <w:jc w:val="left"/>
              <w:rPr>
                <w:sz w:val="18"/>
              </w:rPr>
            </w:pPr>
            <w:r>
              <w:rPr>
                <w:sz w:val="18"/>
              </w:rPr>
              <w:t>Takes action on projects without being directed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 so, and looks for opportunities to move projects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along.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88" w:hanging="360"/>
              <w:jc w:val="left"/>
              <w:rPr>
                <w:sz w:val="18"/>
              </w:rPr>
            </w:pPr>
            <w:r>
              <w:rPr>
                <w:sz w:val="18"/>
              </w:rPr>
              <w:t>Enthusiastically seeks and accepts additional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responsibilities, both in the context of the job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outside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immediate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responsibilities.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88" w:hanging="360"/>
              <w:jc w:val="left"/>
              <w:rPr>
                <w:sz w:val="18"/>
              </w:rPr>
            </w:pPr>
            <w:r>
              <w:rPr>
                <w:sz w:val="18"/>
              </w:rPr>
              <w:t>Encourages staff to identify and address process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improvements, participate in projects and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committees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appropriate.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3155" w:val="left" w:leader="none"/>
              </w:tabs>
              <w:spacing w:before="1"/>
              <w:ind w:right="520"/>
              <w:rPr>
                <w:sz w:val="18"/>
              </w:rPr>
            </w:pPr>
            <w:r>
              <w:rPr>
                <w:rFonts w:ascii="Arial"/>
                <w:i/>
                <w:sz w:val="18"/>
              </w:rPr>
              <w:t>Additional</w:t>
            </w:r>
            <w:r>
              <w:rPr>
                <w:rFonts w:ascii="Arial"/>
                <w:i/>
                <w:spacing w:val="-6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examples:</w:t>
            </w:r>
            <w:r>
              <w:rPr>
                <w:rFonts w:ascii="Arial"/>
                <w:i/>
                <w:spacing w:val="-5"/>
                <w:sz w:val="18"/>
              </w:rPr>
              <w:t>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Unacceptable</w:t>
              </w:r>
            </w:hyperlink>
            <w:r>
              <w:rPr>
                <w:color w:val="0000FF"/>
                <w:sz w:val="18"/>
              </w:rPr>
              <w:tab/>
            </w:r>
            <w:hyperlink r:id="rId14">
              <w:r>
                <w:rPr>
                  <w:color w:val="0000FF"/>
                  <w:spacing w:val="-1"/>
                  <w:sz w:val="18"/>
                  <w:u w:val="single" w:color="0000FF"/>
                </w:rPr>
                <w:t>Far </w:t>
              </w:r>
              <w:r>
                <w:rPr>
                  <w:color w:val="0000FF"/>
                  <w:sz w:val="18"/>
                  <w:u w:val="single" w:color="0000FF"/>
                </w:rPr>
                <w:t>Exceeds</w:t>
              </w:r>
            </w:hyperlink>
            <w:r>
              <w:rPr>
                <w:color w:val="0000FF"/>
                <w:spacing w:val="-47"/>
                <w:sz w:val="18"/>
              </w:rPr>
              <w:t> </w:t>
            </w:r>
            <w:hyperlink r:id="rId14">
              <w:r>
                <w:rPr>
                  <w:color w:val="0000FF"/>
                  <w:sz w:val="18"/>
                  <w:u w:val="single" w:color="0000FF"/>
                </w:rPr>
                <w:t>Expectations</w:t>
              </w:r>
            </w:hyperlink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97" w:footer="1014" w:top="1560" w:bottom="1200" w:left="500" w:right="50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0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8652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Overall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Score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3" w:val="left" w:leader="none"/>
                <w:tab w:pos="504" w:val="left" w:leader="none"/>
              </w:tabs>
              <w:spacing w:line="240" w:lineRule="auto" w:before="1" w:after="0"/>
              <w:ind w:left="503" w:right="168" w:hanging="360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Unacceptable</w:t>
            </w:r>
            <w:r>
              <w:rPr>
                <w:sz w:val="18"/>
              </w:rPr>
              <w:t>: The employee frequently performs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below the level expected of this position in all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almost all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key aspects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position.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Both what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 produced and how it is produced are below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Emory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standards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clearly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unacceptable.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Unless there is obvious and immediate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improvement, earning this rating should cause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Emory and the employee to seriously consider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whether continued employment is appropriate.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performance improvement plan and review by HR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is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39" w:hanging="360"/>
              <w:jc w:val="left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sz w:val="18"/>
              </w:rPr>
              <w:t>Needs improvement</w:t>
            </w:r>
            <w:r>
              <w:rPr>
                <w:sz w:val="18"/>
              </w:rPr>
              <w:t>: The employee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demonstrates adequate performance in most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areas, but needs improvement in one or more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significant aspects that are critical to the position.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Either what is produced or how it is produced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 improvement in one or more areas to meet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expectations of the position and Emory.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shortfalls may be attributable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newness on the job, missing or undeveloped skills,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experience.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Regardless,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conveys that performance is below expectations 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one or more areas and must be improved.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performance improvement plan and review by HR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is</w:t>
            </w:r>
            <w:r>
              <w:rPr>
                <w:rFonts w:ascii="Arial"/>
                <w:i/>
                <w:spacing w:val="-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59" w:hanging="360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Meets expectations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employee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demonstrates capable, or satisfactory,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Both what is produced and how it 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produced meet Emory standards and expectations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of the position.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employee is a dependable,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competent, knowledgeable individual who meets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occasionally exceeds expectations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position.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 rating conveys solid, effective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49" w:hanging="361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Exceeds expectations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employee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demonstrates strong, consistent performance in all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or almost all competencies, skills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responsibilities.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Both what is produced and how 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often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exceed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Emory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697" w:footer="1014" w:top="1560" w:bottom="1200" w:left="500" w:right="500"/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203"/>
        <w:gridCol w:w="291"/>
        <w:gridCol w:w="1911"/>
        <w:gridCol w:w="2201"/>
        <w:gridCol w:w="1105"/>
        <w:gridCol w:w="1097"/>
      </w:tblGrid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Date:</w:t>
            </w:r>
          </w:p>
        </w:tc>
      </w:tr>
      <w:tr>
        <w:trPr>
          <w:trHeight w:val="396" w:hRule="atLeast"/>
        </w:trPr>
        <w:tc>
          <w:tcPr>
            <w:tcW w:w="11011" w:type="dxa"/>
            <w:gridSpan w:val="7"/>
            <w:shd w:val="clear" w:color="auto" w:fill="D9D9D9"/>
          </w:tcPr>
          <w:p>
            <w:pPr>
              <w:pStyle w:val="TableParagraph"/>
              <w:spacing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Employee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Name:</w:t>
            </w:r>
          </w:p>
        </w:tc>
      </w:tr>
      <w:tr>
        <w:trPr>
          <w:trHeight w:val="604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Unacceptable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70"/>
              <w:ind w:left="144" w:right="7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Needs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Improvement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4" w:right="7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Meets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70"/>
              <w:ind w:left="145" w:right="7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Exceeds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pacing w:val="-1"/>
                <w:sz w:val="20"/>
              </w:rPr>
              <w:t>Expectations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70"/>
              <w:ind w:left="146" w:righ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 – Far Exceeds</w:t>
            </w:r>
            <w:r>
              <w:rPr>
                <w:rFonts w:ascii="Arial" w:hAnsi="Arial"/>
                <w:b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Expectations</w:t>
            </w:r>
          </w:p>
        </w:tc>
      </w:tr>
      <w:tr>
        <w:trPr>
          <w:trHeight w:val="1799" w:hRule="atLeast"/>
        </w:trPr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right="279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 below job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requirements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clearly problematic. </w:t>
            </w:r>
            <w:r>
              <w:rPr>
                <w:rFonts w:ascii="Arial"/>
                <w:i/>
                <w:sz w:val="18"/>
              </w:rPr>
              <w:t>A</w:t>
            </w:r>
            <w:r>
              <w:rPr>
                <w:rFonts w:ascii="Arial"/>
                <w:i/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3" w:type="dxa"/>
            <w:shd w:val="clear" w:color="auto" w:fill="D9D9D9"/>
          </w:tcPr>
          <w:p>
            <w:pPr>
              <w:pStyle w:val="TableParagraph"/>
              <w:spacing w:before="69"/>
              <w:ind w:left="144" w:right="188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Generally 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some improvement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 to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 job requirements.</w:t>
            </w:r>
            <w:r>
              <w:rPr>
                <w:spacing w:val="-47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A review by HR is</w:t>
            </w:r>
            <w:r>
              <w:rPr>
                <w:rFonts w:ascii="Arial"/>
                <w:i/>
                <w:spacing w:val="1"/>
                <w:sz w:val="18"/>
              </w:rPr>
              <w:t> </w:t>
            </w:r>
            <w:r>
              <w:rPr>
                <w:rFonts w:ascii="Arial"/>
                <w:i/>
                <w:sz w:val="18"/>
              </w:rPr>
              <w:t>required.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4" w:right="212"/>
              <w:rPr>
                <w:sz w:val="18"/>
              </w:rPr>
            </w:pPr>
            <w:r>
              <w:rPr>
                <w:sz w:val="18"/>
              </w:rPr>
              <w:t>Capable, satisfactory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occasionally exceeds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1" w:type="dxa"/>
            <w:shd w:val="clear" w:color="auto" w:fill="D9D9D9"/>
          </w:tcPr>
          <w:p>
            <w:pPr>
              <w:pStyle w:val="TableParagraph"/>
              <w:spacing w:before="69"/>
              <w:ind w:left="145" w:right="175"/>
              <w:rPr>
                <w:sz w:val="18"/>
              </w:rPr>
            </w:pPr>
            <w:r>
              <w:rPr>
                <w:sz w:val="18"/>
              </w:rPr>
              <w:t>Strong performance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consistently meets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frequently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exceeds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requirements.</w:t>
            </w:r>
          </w:p>
        </w:tc>
        <w:tc>
          <w:tcPr>
            <w:tcW w:w="2202" w:type="dxa"/>
            <w:gridSpan w:val="2"/>
            <w:shd w:val="clear" w:color="auto" w:fill="D9D9D9"/>
          </w:tcPr>
          <w:p>
            <w:pPr>
              <w:pStyle w:val="TableParagraph"/>
              <w:spacing w:before="69"/>
              <w:ind w:left="146" w:right="296"/>
              <w:rPr>
                <w:sz w:val="18"/>
              </w:rPr>
            </w:pPr>
            <w:r>
              <w:rPr>
                <w:sz w:val="18"/>
              </w:rPr>
              <w:t>Superior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that consistently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exceeds job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requirements.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rating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reserved for truly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outstanding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</w:tr>
      <w:tr>
        <w:trPr>
          <w:trHeight w:val="351" w:hRule="atLeast"/>
        </w:trPr>
        <w:tc>
          <w:tcPr>
            <w:tcW w:w="11011" w:type="dxa"/>
            <w:gridSpan w:val="7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70"/>
              <w:ind w:left="15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Evaluation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Area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spacing w:before="70"/>
              <w:ind w:left="2284" w:right="227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Notes</w:t>
            </w:r>
          </w:p>
        </w:tc>
        <w:tc>
          <w:tcPr>
            <w:tcW w:w="1097" w:type="dxa"/>
          </w:tcPr>
          <w:p>
            <w:pPr>
              <w:pStyle w:val="TableParagraph"/>
              <w:spacing w:before="70"/>
              <w:ind w:left="2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Rating</w:t>
            </w:r>
          </w:p>
        </w:tc>
      </w:tr>
      <w:tr>
        <w:trPr>
          <w:trHeight w:val="4950" w:hRule="atLeast"/>
        </w:trPr>
        <w:tc>
          <w:tcPr>
            <w:tcW w:w="4697" w:type="dxa"/>
            <w:gridSpan w:val="3"/>
          </w:tcPr>
          <w:p>
            <w:pPr>
              <w:pStyle w:val="TableParagraph"/>
              <w:spacing w:before="69"/>
              <w:ind w:left="503" w:right="170"/>
              <w:rPr>
                <w:sz w:val="18"/>
              </w:rPr>
            </w:pPr>
            <w:r>
              <w:rPr>
                <w:sz w:val="18"/>
              </w:rPr>
              <w:t>standards and expectations of the position.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beyond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role,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benefiting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division/department.</w:t>
            </w:r>
          </w:p>
          <w:p>
            <w:pPr>
              <w:pStyle w:val="TableParagraph"/>
              <w:spacing w:before="1"/>
              <w:ind w:left="503" w:right="199"/>
              <w:rPr>
                <w:sz w:val="18"/>
              </w:rPr>
            </w:pPr>
            <w:r>
              <w:rPr>
                <w:sz w:val="18"/>
              </w:rPr>
              <w:t>Examples of these results must be given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receive this rating.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 rating should be reserved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employees with strong, commendable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  <w:p>
            <w:pPr>
              <w:pStyle w:val="TableParagraph"/>
              <w:tabs>
                <w:tab w:pos="503" w:val="left" w:leader="none"/>
              </w:tabs>
              <w:ind w:left="503" w:right="199" w:hanging="360"/>
              <w:rPr>
                <w:sz w:val="18"/>
              </w:rPr>
            </w:pPr>
            <w:r>
              <w:rPr>
                <w:sz w:val="18"/>
              </w:rPr>
              <w:t>5.</w:t>
              <w:tab/>
            </w:r>
            <w:r>
              <w:rPr>
                <w:rFonts w:ascii="Arial"/>
                <w:b/>
                <w:sz w:val="18"/>
              </w:rPr>
              <w:t>Far exceeds expectations</w:t>
            </w:r>
            <w:r>
              <w:rPr>
                <w:sz w:val="18"/>
              </w:rPr>
              <w:t>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employee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regularly demonstrates superior performance.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Both what is produced and how it is produced far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exceed Emory standards and expectations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position.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employee is extraordinarily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competent and productive.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at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level occurs throughout the year and across all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key aspects of the position.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This employee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often sought out by others for counsel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assistance, and is widely recognized as a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model.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Examples of the results and sought after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expertise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given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receive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rating.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 rating should be used sparingly and reserved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for truly outstanding performance throughout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review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period.</w:t>
            </w:r>
          </w:p>
        </w:tc>
        <w:tc>
          <w:tcPr>
            <w:tcW w:w="5217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2" w:after="1"/>
        <w:rPr>
          <w:rFonts w:ascii="Arial"/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2"/>
        <w:gridCol w:w="4203"/>
      </w:tblGrid>
      <w:tr>
        <w:trPr>
          <w:trHeight w:val="856" w:hRule="atLeast"/>
        </w:trPr>
        <w:tc>
          <w:tcPr>
            <w:tcW w:w="11015" w:type="dxa"/>
            <w:gridSpan w:val="2"/>
            <w:shd w:val="clear" w:color="auto" w:fill="F1F1F1"/>
          </w:tcPr>
          <w:p>
            <w:pPr>
              <w:pStyle w:val="TableParagraph"/>
              <w:spacing w:line="252" w:lineRule="exact" w:before="7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Verification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Review</w:t>
            </w:r>
          </w:p>
          <w:p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By signing this form, you confirm that you have discussed your review in detail with your supervisor. Signing this 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necessarily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evaluation.</w:t>
            </w:r>
          </w:p>
        </w:tc>
      </w:tr>
      <w:tr>
        <w:trPr>
          <w:trHeight w:val="539" w:hRule="atLeast"/>
        </w:trPr>
        <w:tc>
          <w:tcPr>
            <w:tcW w:w="6812" w:type="dxa"/>
          </w:tcPr>
          <w:p>
            <w:pPr>
              <w:pStyle w:val="TableParagraph"/>
              <w:spacing w:before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Employee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Signature:</w:t>
            </w:r>
          </w:p>
        </w:tc>
        <w:tc>
          <w:tcPr>
            <w:tcW w:w="4203" w:type="dxa"/>
          </w:tcPr>
          <w:p>
            <w:pPr>
              <w:pStyle w:val="TableParagraph"/>
              <w:spacing w:before="71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Date:</w:t>
            </w:r>
          </w:p>
        </w:tc>
      </w:tr>
      <w:tr>
        <w:trPr>
          <w:trHeight w:val="521" w:hRule="atLeast"/>
        </w:trPr>
        <w:tc>
          <w:tcPr>
            <w:tcW w:w="6812" w:type="dxa"/>
          </w:tcPr>
          <w:p>
            <w:pPr>
              <w:pStyle w:val="TableParagraph"/>
              <w:spacing w:before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Supervisor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Signature:</w:t>
            </w:r>
          </w:p>
        </w:tc>
        <w:tc>
          <w:tcPr>
            <w:tcW w:w="4203" w:type="dxa"/>
          </w:tcPr>
          <w:p>
            <w:pPr>
              <w:pStyle w:val="TableParagraph"/>
              <w:spacing w:before="70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Date:</w:t>
            </w:r>
          </w:p>
        </w:tc>
      </w:tr>
    </w:tbl>
    <w:sectPr>
      <w:headerReference w:type="default" r:id="rId15"/>
      <w:footerReference w:type="default" r:id="rId16"/>
      <w:pgSz w:w="12240" w:h="15840"/>
      <w:pgMar w:header="697" w:footer="1014" w:top="1560" w:bottom="120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0.179657pt;margin-top:730.324829pt;width:11.6pt;height:13pt;mso-position-horizontal-relative:page;mso-position-vertical-relative:page;z-index:-1633177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0.179657pt;margin-top:730.324829pt;width:11.6pt;height:13pt;mso-position-horizontal-relative:page;mso-position-vertical-relative:page;z-index:-1633024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96.579987pt;margin-top:731.644897pt;width:83.2pt;height:13pt;mso-position-horizontal-relative:page;mso-position-vertical-relative:page;z-index:-1632972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i/>
                    <w:sz w:val="22"/>
                  </w:rPr>
                </w:pPr>
                <w:r>
                  <w:rPr>
                    <w:rFonts w:ascii="Calibri"/>
                    <w:i/>
                    <w:sz w:val="22"/>
                  </w:rPr>
                  <w:t>Revised</w:t>
                </w:r>
                <w:r>
                  <w:rPr>
                    <w:rFonts w:ascii="Calibri"/>
                    <w:i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June</w:t>
                </w:r>
                <w:r>
                  <w:rPr>
                    <w:rFonts w:ascii="Calibri"/>
                    <w:i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2015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3680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433068" cy="45796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068" cy="45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0.619995pt;margin-top:33.849159pt;width:159.35pt;height:13.2pt;mso-position-horizontal-relative:page;mso-position-vertical-relative:page;z-index:-163322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Annual</w:t>
                </w:r>
                <w:r>
                  <w:rPr>
                    <w:spacing w:val="-6"/>
                  </w:rPr>
                  <w:t> </w:t>
                </w:r>
                <w:r>
                  <w:rPr/>
                  <w:t>Evaluation</w:t>
                </w:r>
                <w:r>
                  <w:rPr>
                    <w:spacing w:val="-5"/>
                  </w:rPr>
                  <w:t> </w:t>
                </w:r>
                <w:r>
                  <w:rPr/>
                  <w:t>Form</w:t>
                </w:r>
                <w:r>
                  <w:rPr>
                    <w:spacing w:val="-5"/>
                  </w:rPr>
                  <w:t> </w:t>
                </w:r>
                <w:r>
                  <w:rPr/>
                  <w:t>–</w:t>
                </w:r>
                <w:r>
                  <w:rPr>
                    <w:spacing w:val="-6"/>
                  </w:rPr>
                  <w:t> </w:t>
                </w:r>
                <w:r>
                  <w:rPr/>
                  <w:t>Manager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85216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433068" cy="457961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3068" cy="457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20.619995pt;margin-top:33.849159pt;width:159.35pt;height:13.2pt;mso-position-horizontal-relative:page;mso-position-vertical-relative:page;z-index:-163307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Annual</w:t>
                </w:r>
                <w:r>
                  <w:rPr>
                    <w:spacing w:val="-6"/>
                  </w:rPr>
                  <w:t> </w:t>
                </w:r>
                <w:r>
                  <w:rPr/>
                  <w:t>Evaluation</w:t>
                </w:r>
                <w:r>
                  <w:rPr>
                    <w:spacing w:val="-5"/>
                  </w:rPr>
                  <w:t> </w:t>
                </w:r>
                <w:r>
                  <w:rPr/>
                  <w:t>Form</w:t>
                </w:r>
                <w:r>
                  <w:rPr>
                    <w:spacing w:val="-5"/>
                  </w:rPr>
                  <w:t> </w:t>
                </w:r>
                <w:r>
                  <w:rPr/>
                  <w:t>–</w:t>
                </w:r>
                <w:r>
                  <w:rPr>
                    <w:spacing w:val="-6"/>
                  </w:rPr>
                  <w:t> </w:t>
                </w:r>
                <w:r>
                  <w:rPr/>
                  <w:t>Manager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03" w:hanging="360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3" w:hanging="36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4"/>
      <w:ind w:left="2968" w:right="296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43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hr.emory.edu/eu/performancemanagement/behavioral-results.html" TargetMode="External"/><Relationship Id="rId8" Type="http://schemas.openxmlformats.org/officeDocument/2006/relationships/hyperlink" Target="http://www.hr.emory.edu/eu/performancemanagement/behavioral-problem.html" TargetMode="External"/><Relationship Id="rId9" Type="http://schemas.openxmlformats.org/officeDocument/2006/relationships/hyperlink" Target="http://www.hr.emory.edu/eu/performancemanagement/behavioral-functional.html" TargetMode="External"/><Relationship Id="rId10" Type="http://schemas.openxmlformats.org/officeDocument/2006/relationships/hyperlink" Target="http://www.hr.emory.edu/eu/performancemanagement/behavioral-service.html" TargetMode="External"/><Relationship Id="rId11" Type="http://schemas.openxmlformats.org/officeDocument/2006/relationships/hyperlink" Target="http://www.hr.emory.edu/eu/performancemanagement/behavioral-trust.html" TargetMode="External"/><Relationship Id="rId12" Type="http://schemas.openxmlformats.org/officeDocument/2006/relationships/hyperlink" Target="http://www.hr.emory.edu/eu/performancemanagement/behavioral-collaboration.html" TargetMode="External"/><Relationship Id="rId13" Type="http://schemas.openxmlformats.org/officeDocument/2006/relationships/hyperlink" Target="http://www.hr.emory.edu/eu/performancemanagement/behavioral-communication.html" TargetMode="External"/><Relationship Id="rId14" Type="http://schemas.openxmlformats.org/officeDocument/2006/relationships/hyperlink" Target="http://www.hr.emory.edu/eu/performancemanagement/behavioral-initiative.html" TargetMode="Externa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ealong</dc:creator>
  <dc:title>Microsoft Word - annual-evaluation-manager-blank.docx</dc:title>
  <dcterms:created xsi:type="dcterms:W3CDTF">2023-12-02T10:13:10Z</dcterms:created>
  <dcterms:modified xsi:type="dcterms:W3CDTF">2023-12-02T10:13:10Z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2023-12-02T00:00:00Z</vt:filetime>
  </property>
</Properties>
</file>